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05FB" w14:textId="4BC69314" w:rsidR="00D9702F" w:rsidRPr="00B33104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5F72F841" w:rsidR="00D9702F" w:rsidRPr="005B64F6" w:rsidRDefault="00D9702F" w:rsidP="00D9702F">
      <w:pPr>
        <w:jc w:val="center"/>
        <w:rPr>
          <w:b/>
          <w:bCs/>
          <w:sz w:val="24"/>
          <w:szCs w:val="24"/>
        </w:rPr>
      </w:pPr>
      <w:r w:rsidRPr="005B64F6">
        <w:rPr>
          <w:b/>
          <w:bCs/>
          <w:sz w:val="24"/>
          <w:szCs w:val="24"/>
        </w:rPr>
        <w:t xml:space="preserve">Minutes of the Meeting held on </w:t>
      </w:r>
      <w:r w:rsidR="00110860" w:rsidRPr="005B64F6">
        <w:rPr>
          <w:b/>
          <w:bCs/>
          <w:sz w:val="24"/>
          <w:szCs w:val="24"/>
        </w:rPr>
        <w:t>16 December</w:t>
      </w:r>
      <w:r w:rsidR="00E6189B" w:rsidRPr="005B64F6">
        <w:rPr>
          <w:b/>
          <w:bCs/>
          <w:sz w:val="24"/>
          <w:szCs w:val="24"/>
        </w:rPr>
        <w:t xml:space="preserve"> </w:t>
      </w:r>
      <w:r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20</w:t>
      </w:r>
      <w:r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5721F35B" w:rsidR="00D9702F" w:rsidRDefault="0022288A" w:rsidP="00D9702F">
            <w:r>
              <w:t>Martin Rosner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6476E85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94C6E1" w14:textId="40B03600" w:rsidR="00277916" w:rsidRDefault="00277916" w:rsidP="00D9702F">
            <w:r>
              <w:t xml:space="preserve">Joanne Dean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69E838C" w14:textId="399A4C89" w:rsidR="00277916" w:rsidRDefault="0027791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297B95" w14:textId="372D8B23" w:rsidR="00277916" w:rsidRDefault="00277916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7A34E3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B6BF7E" w14:textId="74496A34" w:rsidR="0022288A" w:rsidRDefault="0022288A" w:rsidP="00D9702F">
            <w:r>
              <w:t>Kieran Healy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8DD2774" w14:textId="5505A5CC" w:rsidR="0022288A" w:rsidRDefault="0022288A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3F6F72" w14:textId="712F5D1A" w:rsidR="0022288A" w:rsidRDefault="0022288A" w:rsidP="00D9702F">
            <w:r>
              <w:t>Present</w:t>
            </w:r>
          </w:p>
        </w:tc>
      </w:tr>
      <w:tr w:rsidR="007F7685" w14:paraId="4EDC7BC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8F8FDF8" w14:textId="398132D9" w:rsidR="007F7685" w:rsidRDefault="007F7685" w:rsidP="00D9702F">
            <w:r>
              <w:t>Sohidul Hoque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3340AE7" w14:textId="1B23063E" w:rsidR="007F7685" w:rsidRDefault="007F7685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932AC4" w14:textId="03A3B724" w:rsidR="007F7685" w:rsidRDefault="00010F4F" w:rsidP="00D9702F">
            <w:r>
              <w:t>Apolo</w:t>
            </w:r>
            <w:r w:rsidR="00304F7B">
              <w:t xml:space="preserve">gies – other commitments 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4D70A7BD" w:rsidR="0022288A" w:rsidRDefault="0022288A" w:rsidP="00D9702F">
            <w:r>
              <w:t xml:space="preserve">Present </w:t>
            </w:r>
          </w:p>
        </w:tc>
      </w:tr>
      <w:tr w:rsidR="007F7685" w14:paraId="2F0E2FF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5718936" w14:textId="3771AB79" w:rsidR="007F7685" w:rsidRDefault="007F7685" w:rsidP="00D9702F">
            <w:r>
              <w:t xml:space="preserve">Julianne Marriott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FA9957C" w14:textId="489251A1" w:rsidR="007F7685" w:rsidRDefault="007F7685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8B114" w14:textId="300C4B5B" w:rsidR="007F7685" w:rsidRDefault="002819F3" w:rsidP="00D9702F">
            <w:r>
              <w:t xml:space="preserve">Present </w:t>
            </w:r>
            <w:r w:rsidR="007F7685">
              <w:t xml:space="preserve">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4282AB44" w:rsidR="0022288A" w:rsidRDefault="0022288A" w:rsidP="00D9702F">
            <w:r>
              <w:t xml:space="preserve">Simon Mayfield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C94128" w14:paraId="4249F8C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42AD25A" w14:textId="68693280" w:rsidR="00C94128" w:rsidRDefault="00C94128" w:rsidP="00D9702F">
            <w:r>
              <w:t xml:space="preserve">Habib Said </w:t>
            </w:r>
            <w:proofErr w:type="spellStart"/>
            <w:r>
              <w:t>Midh-Hir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9D4A51C" w14:textId="3022C73F" w:rsidR="00C94128" w:rsidRDefault="00C94128" w:rsidP="00D9702F">
            <w:r>
              <w:t xml:space="preserve">Student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ED18E" w14:textId="3C22BEBE" w:rsidR="00C94128" w:rsidRDefault="00C94128" w:rsidP="00D9702F">
            <w:r>
              <w:t xml:space="preserve">Present </w:t>
            </w:r>
          </w:p>
        </w:tc>
      </w:tr>
      <w:tr w:rsidR="00660302" w14:paraId="384C51C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FA7269F" w14:textId="0C213BB0" w:rsidR="00660302" w:rsidRDefault="00660302" w:rsidP="00D9702F">
            <w:r>
              <w:t xml:space="preserve">Jay Nair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A817F0D" w14:textId="16513494" w:rsidR="00660302" w:rsidRDefault="0066030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F3CEAC" w14:textId="4155426A" w:rsidR="00660302" w:rsidRDefault="00660302" w:rsidP="00D9702F">
            <w:r>
              <w:t xml:space="preserve">Present </w:t>
            </w:r>
          </w:p>
        </w:tc>
      </w:tr>
      <w:tr w:rsidR="007F7685" w14:paraId="7020C4F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F9D5BB" w14:textId="31DD3412" w:rsidR="007F7685" w:rsidRDefault="00C94128" w:rsidP="00D9702F">
            <w:r>
              <w:t xml:space="preserve">Yvonne </w:t>
            </w:r>
            <w:proofErr w:type="spellStart"/>
            <w:r>
              <w:t>Odai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D892BCC" w14:textId="3DE8321C" w:rsidR="007F7685" w:rsidRDefault="00C94128" w:rsidP="00D9702F">
            <w:r>
              <w:t xml:space="preserve">Student </w:t>
            </w:r>
            <w:r w:rsidR="007F7685">
              <w:t>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61E1D0" w14:textId="3BDA5C15" w:rsidR="007F7685" w:rsidRDefault="00304F7B" w:rsidP="00D9702F">
            <w:r>
              <w:t xml:space="preserve">Apologies </w:t>
            </w:r>
            <w:r w:rsidR="008F202D">
              <w:t xml:space="preserve">- </w:t>
            </w:r>
            <w:r w:rsidR="00EA483C">
              <w:t xml:space="preserve">submitted later </w:t>
            </w:r>
          </w:p>
        </w:tc>
      </w:tr>
      <w:tr w:rsidR="00FC013D" w14:paraId="7261B52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9F5302" w14:textId="4B28CAEF" w:rsidR="00FC013D" w:rsidRDefault="00FC013D" w:rsidP="00D9702F">
            <w:r>
              <w:t>Edet Okon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3403E35" w14:textId="036A5D29" w:rsidR="00FC013D" w:rsidRDefault="00FC013D" w:rsidP="00D9702F">
            <w:r>
              <w:t xml:space="preserve">Staff Member – Teaching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9F3FDC" w14:textId="0014D9C2" w:rsidR="00FC013D" w:rsidRDefault="00FD48F0" w:rsidP="00D9702F">
            <w:r>
              <w:t xml:space="preserve">Apologies </w:t>
            </w:r>
            <w:r w:rsidR="00E83721">
              <w:t>–</w:t>
            </w:r>
            <w:r>
              <w:t xml:space="preserve"> </w:t>
            </w:r>
            <w:r w:rsidR="00E83721">
              <w:t>submitted later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 xml:space="preserve">Mandeep </w:t>
            </w:r>
            <w:proofErr w:type="spellStart"/>
            <w:r>
              <w:t>Sahotay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78692833" w:rsidR="0022288A" w:rsidRDefault="00EA483C" w:rsidP="00D9702F">
            <w:r>
              <w:t xml:space="preserve">Apologies – unwell </w:t>
            </w:r>
          </w:p>
        </w:tc>
      </w:tr>
      <w:tr w:rsidR="002F4CB6" w14:paraId="66B4F34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7FEE5B" w14:textId="0AC44F80" w:rsidR="002F4CB6" w:rsidRDefault="002F4CB6" w:rsidP="00D9702F">
            <w:r>
              <w:t xml:space="preserve">Paddy Salter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0E7D8F8" w14:textId="14B91E88" w:rsidR="002F4CB6" w:rsidRDefault="002F4CB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B9FFA" w14:textId="48B04090" w:rsidR="002F4CB6" w:rsidRDefault="002F4CB6" w:rsidP="00D9702F">
            <w:r>
              <w:t xml:space="preserve">Present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7F7685" w14:paraId="2D68663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E674473" w14:textId="50159696" w:rsidR="007F7685" w:rsidRDefault="007F7685" w:rsidP="00D9702F">
            <w:r>
              <w:t>Miklos Saros</w:t>
            </w:r>
            <w:r w:rsidR="00A81708">
              <w:t>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AB9E8F0" w14:textId="5A815C8B" w:rsidR="007F7685" w:rsidRDefault="007F7685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2A0E04" w14:textId="30EFCC02" w:rsidR="007F7685" w:rsidRDefault="002F4CB6" w:rsidP="00D9702F">
            <w:r>
              <w:t xml:space="preserve">Present </w:t>
            </w:r>
            <w:r w:rsidR="002819F3">
              <w:t xml:space="preserve"> </w:t>
            </w:r>
            <w:r w:rsidR="007F7685">
              <w:t xml:space="preserve">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AFCB256" w:rsidR="00D9702F" w:rsidRDefault="00F32CAE" w:rsidP="00D9702F">
            <w:r>
              <w:t>Present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 xml:space="preserve">Graham </w:t>
            </w:r>
            <w:proofErr w:type="spellStart"/>
            <w:r>
              <w:t>Willson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E75DFB" w14:paraId="01EB8F8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AE5A39C" w14:textId="7FBF8E2E" w:rsidR="00E75DFB" w:rsidRDefault="00E75DFB" w:rsidP="000C7B5D">
            <w:r>
              <w:t>A</w:t>
            </w:r>
            <w:r w:rsidR="002F30AC">
              <w:t xml:space="preserve">marjit </w:t>
            </w:r>
            <w:proofErr w:type="spellStart"/>
            <w:r w:rsidR="002F30AC">
              <w:t>Basi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6C29EB1" w14:textId="30954332" w:rsidR="00E75DFB" w:rsidRDefault="002F30AC" w:rsidP="000C7B5D">
            <w:r>
              <w:t xml:space="preserve">Black FE Leadership </w:t>
            </w:r>
            <w:r w:rsidR="005914AF">
              <w:t>Group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4ED26F" w14:textId="0FCF7BCD" w:rsidR="00E75DFB" w:rsidRDefault="005914AF" w:rsidP="000C7B5D">
            <w:r>
              <w:t xml:space="preserve">Present </w:t>
            </w:r>
          </w:p>
        </w:tc>
      </w:tr>
      <w:tr w:rsidR="007F7685" w14:paraId="7224EE5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2CF1221" w14:textId="3A2BFC05" w:rsidR="00B74D70" w:rsidRDefault="00FC013D" w:rsidP="000C7B5D">
            <w:r>
              <w:t xml:space="preserve">Michael </w:t>
            </w:r>
            <w:proofErr w:type="spellStart"/>
            <w:r>
              <w:t>Gainlall</w:t>
            </w:r>
            <w:proofErr w:type="spellEnd"/>
            <w:r>
              <w:t xml:space="preserve"> </w:t>
            </w:r>
            <w:r w:rsidR="00DB6BFF">
              <w:t xml:space="preserve"> </w:t>
            </w:r>
          </w:p>
          <w:p w14:paraId="1D95D287" w14:textId="0381D8CF" w:rsidR="00B74D70" w:rsidRDefault="00B74D70" w:rsidP="000C7B5D">
            <w:r>
              <w:t xml:space="preserve">Magdalena Johnson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1C74196" w14:textId="010802AE" w:rsidR="007F7685" w:rsidRDefault="00FC013D" w:rsidP="000C7B5D">
            <w:r>
              <w:t xml:space="preserve">Vice Principal </w:t>
            </w:r>
            <w:r w:rsidR="007F7685">
              <w:t xml:space="preserve">Finance &amp; </w:t>
            </w:r>
            <w:r>
              <w:t>Operations</w:t>
            </w:r>
            <w:r w:rsidR="007F7685">
              <w:t xml:space="preserve"> </w:t>
            </w:r>
          </w:p>
          <w:p w14:paraId="17BA38D3" w14:textId="21582B93" w:rsidR="002819F3" w:rsidRDefault="002819F3" w:rsidP="000C7B5D">
            <w:r>
              <w:t xml:space="preserve">Vice </w:t>
            </w:r>
            <w:r w:rsidR="00B74D70">
              <w:t>Principal</w:t>
            </w:r>
            <w:r>
              <w:t xml:space="preserve"> </w:t>
            </w:r>
            <w:r w:rsidR="00B74D70">
              <w:t xml:space="preserve">Student Achievement &amp; Progress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5D507F" w14:textId="77777777" w:rsidR="00B74D70" w:rsidRDefault="007F7685" w:rsidP="000C7B5D">
            <w:r>
              <w:t>Present</w:t>
            </w:r>
          </w:p>
          <w:p w14:paraId="5E22A51B" w14:textId="3593A46D" w:rsidR="007F7685" w:rsidRDefault="00B74D70" w:rsidP="000C7B5D">
            <w:r>
              <w:t xml:space="preserve">Present </w:t>
            </w:r>
            <w:r w:rsidR="007F7685">
              <w:t xml:space="preserve"> 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28D546A6" w:rsidR="00F4522D" w:rsidRDefault="00F4522D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51152ABC" w:rsidR="00F4522D" w:rsidRDefault="00F4522D" w:rsidP="000C7B5D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7F7685" w14:paraId="44B408E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C359CF8" w14:textId="3AF51FC5" w:rsidR="007F7685" w:rsidRPr="0022507B" w:rsidRDefault="00E6189B" w:rsidP="000C7B5D">
            <w:r w:rsidRPr="0022507B">
              <w:t xml:space="preserve">Martin Reed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FD3BEC6" w14:textId="5E69A681" w:rsidR="007F7685" w:rsidRPr="0022507B" w:rsidRDefault="004C4A4D" w:rsidP="000C7B5D">
            <w:r w:rsidRPr="0022507B">
              <w:t xml:space="preserve">Assistant Principal </w:t>
            </w:r>
            <w:r w:rsidR="00660302" w:rsidRPr="0022507B">
              <w:t xml:space="preserve">Student Services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4A5BE4" w14:textId="160EEABE" w:rsidR="007F7685" w:rsidRDefault="007F7685" w:rsidP="000C7B5D">
            <w:r>
              <w:t xml:space="preserve">Present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2AD214D1" w14:textId="2F51B06F" w:rsidR="00CC23A2" w:rsidRPr="00D87DF6" w:rsidRDefault="00CC23A2" w:rsidP="00CC23A2">
      <w:pPr>
        <w:rPr>
          <w:b/>
          <w:bCs/>
        </w:rPr>
      </w:pPr>
      <w:r>
        <w:rPr>
          <w:b/>
          <w:bCs/>
        </w:rPr>
        <w:t>1</w:t>
      </w:r>
      <w:r w:rsidRPr="00D87DF6">
        <w:rPr>
          <w:b/>
          <w:bCs/>
        </w:rPr>
        <w:tab/>
        <w:t xml:space="preserve">APOLOGIES FOR ABSENCE </w:t>
      </w:r>
    </w:p>
    <w:p w14:paraId="013BFB85" w14:textId="702839B1" w:rsidR="002819F3" w:rsidRDefault="00CC23A2" w:rsidP="00CC23A2">
      <w:pPr>
        <w:ind w:left="737"/>
      </w:pPr>
      <w:r>
        <w:t xml:space="preserve">The Corporation NOTED </w:t>
      </w:r>
      <w:r w:rsidR="00FC013D">
        <w:t xml:space="preserve">that </w:t>
      </w:r>
      <w:r w:rsidR="004549A4">
        <w:t xml:space="preserve">the majority of </w:t>
      </w:r>
      <w:r>
        <w:t>Member</w:t>
      </w:r>
      <w:r w:rsidR="00FC013D">
        <w:t>s w</w:t>
      </w:r>
      <w:r w:rsidR="00584FA4">
        <w:t>ere</w:t>
      </w:r>
      <w:r w:rsidR="00FC013D">
        <w:t xml:space="preserve"> present </w:t>
      </w:r>
      <w:r w:rsidR="00584FA4">
        <w:t>on this occasion</w:t>
      </w:r>
      <w:r w:rsidR="004774CF">
        <w:t xml:space="preserve"> and the meeting was quorate</w:t>
      </w:r>
      <w:r w:rsidR="00584FA4">
        <w:t>.</w:t>
      </w:r>
    </w:p>
    <w:p w14:paraId="361B1F39" w14:textId="5D3DFA09" w:rsidR="004774CF" w:rsidRDefault="004774CF" w:rsidP="00CC23A2">
      <w:pPr>
        <w:ind w:left="737"/>
      </w:pPr>
      <w:r>
        <w:t>T</w:t>
      </w:r>
      <w:r w:rsidR="00010F4F">
        <w:t>wo</w:t>
      </w:r>
      <w:r>
        <w:t xml:space="preserve"> Members </w:t>
      </w:r>
      <w:r w:rsidR="007E3C23">
        <w:t xml:space="preserve">advised the Clerk that they were </w:t>
      </w:r>
      <w:r w:rsidR="004051AE">
        <w:t>unable to attend</w:t>
      </w:r>
      <w:r w:rsidR="00A43921">
        <w:t xml:space="preserve"> and the apologies for absence were </w:t>
      </w:r>
      <w:r w:rsidR="00A6627A">
        <w:t>accepted from:</w:t>
      </w:r>
    </w:p>
    <w:p w14:paraId="614DFE1E" w14:textId="2299109F" w:rsidR="00A6627A" w:rsidRDefault="00A6627A" w:rsidP="00A6627A">
      <w:pPr>
        <w:pStyle w:val="ListParagraph"/>
        <w:numPr>
          <w:ilvl w:val="0"/>
          <w:numId w:val="41"/>
        </w:numPr>
      </w:pPr>
      <w:r>
        <w:t xml:space="preserve">Sohidul Hoque – other commitments </w:t>
      </w:r>
    </w:p>
    <w:p w14:paraId="444AFDE2" w14:textId="77321511" w:rsidR="00A6627A" w:rsidRDefault="00A6627A" w:rsidP="00A6627A">
      <w:pPr>
        <w:pStyle w:val="ListParagraph"/>
        <w:numPr>
          <w:ilvl w:val="0"/>
          <w:numId w:val="41"/>
        </w:numPr>
      </w:pPr>
      <w:r>
        <w:t xml:space="preserve">Mandeep </w:t>
      </w:r>
      <w:proofErr w:type="spellStart"/>
      <w:r>
        <w:t>Sahotay</w:t>
      </w:r>
      <w:proofErr w:type="spellEnd"/>
      <w:r>
        <w:t xml:space="preserve"> </w:t>
      </w:r>
      <w:r w:rsidR="005B3F49">
        <w:t>–</w:t>
      </w:r>
      <w:r>
        <w:t xml:space="preserve"> unwell</w:t>
      </w:r>
    </w:p>
    <w:p w14:paraId="08C8A465" w14:textId="313C7C2D" w:rsidR="005B3F49" w:rsidRDefault="005B3F49" w:rsidP="005B3F49">
      <w:pPr>
        <w:ind w:left="737"/>
      </w:pPr>
      <w:r>
        <w:t xml:space="preserve">Yvonne </w:t>
      </w:r>
      <w:proofErr w:type="spellStart"/>
      <w:r>
        <w:t>Odai</w:t>
      </w:r>
      <w:proofErr w:type="spellEnd"/>
      <w:r>
        <w:t xml:space="preserve"> </w:t>
      </w:r>
      <w:r w:rsidR="00E83721">
        <w:t xml:space="preserve">and </w:t>
      </w:r>
      <w:r w:rsidR="001D16EA">
        <w:t>Edet Okon s</w:t>
      </w:r>
      <w:r w:rsidR="003B26D9">
        <w:t xml:space="preserve">ubmitted </w:t>
      </w:r>
      <w:r w:rsidR="001D16EA">
        <w:t>their</w:t>
      </w:r>
      <w:r w:rsidR="003B26D9">
        <w:t xml:space="preserve"> apologies for absence following the meeting given  other commitments</w:t>
      </w:r>
      <w:r w:rsidR="001D16EA">
        <w:t xml:space="preserve"> and illness respectively</w:t>
      </w:r>
      <w:r w:rsidR="003B26D9">
        <w:t xml:space="preserve">. </w:t>
      </w:r>
    </w:p>
    <w:p w14:paraId="596B489D" w14:textId="7A453BD6" w:rsidR="00A43EC2" w:rsidRPr="00910F21" w:rsidRDefault="00A43EC2" w:rsidP="00A43EC2">
      <w:pPr>
        <w:rPr>
          <w:b/>
          <w:bCs/>
        </w:rPr>
      </w:pPr>
      <w:r>
        <w:rPr>
          <w:b/>
          <w:bCs/>
        </w:rPr>
        <w:t>2</w:t>
      </w:r>
      <w:r w:rsidRPr="00910F21">
        <w:rPr>
          <w:b/>
          <w:bCs/>
        </w:rPr>
        <w:tab/>
      </w:r>
      <w:r w:rsidR="0085685F">
        <w:rPr>
          <w:b/>
          <w:bCs/>
        </w:rPr>
        <w:t xml:space="preserve">ASSISTANT PRINCIPAL HUMAN RESOURCES &amp; STUDENT SERVICES </w:t>
      </w:r>
      <w:r>
        <w:rPr>
          <w:b/>
          <w:bCs/>
        </w:rPr>
        <w:t xml:space="preserve">   </w:t>
      </w:r>
      <w:r w:rsidRPr="00910F21">
        <w:rPr>
          <w:b/>
          <w:bCs/>
        </w:rPr>
        <w:t xml:space="preserve"> </w:t>
      </w:r>
    </w:p>
    <w:p w14:paraId="130C9122" w14:textId="591B62A2" w:rsidR="00A43EC2" w:rsidRDefault="00A43EC2" w:rsidP="00A43EC2">
      <w:pPr>
        <w:ind w:left="737"/>
      </w:pPr>
      <w:r w:rsidRPr="001328D8">
        <w:t xml:space="preserve">The </w:t>
      </w:r>
      <w:r w:rsidR="006C5343">
        <w:t xml:space="preserve">Chair of the </w:t>
      </w:r>
      <w:r w:rsidRPr="001328D8">
        <w:t>Corporation</w:t>
      </w:r>
      <w:r w:rsidR="006C5343">
        <w:t xml:space="preserve"> welcomed Martin Reed to the meeting following his appointment to the post of Assistant Principal Human Resources &amp; </w:t>
      </w:r>
      <w:r w:rsidR="00724952">
        <w:t xml:space="preserve">Student Services. </w:t>
      </w:r>
      <w:r w:rsidRPr="001328D8">
        <w:t xml:space="preserve"> </w:t>
      </w:r>
    </w:p>
    <w:p w14:paraId="1E0BC3D9" w14:textId="0A8D97C0" w:rsidR="00CC23A2" w:rsidRPr="00D87DF6" w:rsidRDefault="007E3C23" w:rsidP="00CC23A2">
      <w:pPr>
        <w:rPr>
          <w:b/>
          <w:bCs/>
        </w:rPr>
      </w:pPr>
      <w:r>
        <w:rPr>
          <w:b/>
          <w:bCs/>
        </w:rPr>
        <w:t>3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32C3C4C0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47381E9A" w14:textId="77777777" w:rsidR="005A3BAD" w:rsidRDefault="005A3BAD" w:rsidP="00EA06EF">
      <w:pPr>
        <w:ind w:left="720" w:hanging="720"/>
        <w:rPr>
          <w:b/>
          <w:bCs/>
        </w:rPr>
      </w:pPr>
      <w:bookmarkStart w:id="0" w:name="_Hlk54272196"/>
    </w:p>
    <w:p w14:paraId="3C78F42A" w14:textId="1AB7B2C6" w:rsidR="00D87DF6" w:rsidRPr="00D87DF6" w:rsidRDefault="007E3C23" w:rsidP="00EA06EF">
      <w:pPr>
        <w:ind w:left="720" w:hanging="720"/>
        <w:rPr>
          <w:b/>
          <w:bCs/>
        </w:rPr>
      </w:pPr>
      <w:r>
        <w:rPr>
          <w:b/>
          <w:bCs/>
        </w:rPr>
        <w:t>4</w:t>
      </w:r>
      <w:r w:rsidR="00501B7E" w:rsidRPr="00D87DF6">
        <w:rPr>
          <w:b/>
          <w:bCs/>
        </w:rPr>
        <w:tab/>
      </w:r>
      <w:r w:rsidR="00A061FF">
        <w:t xml:space="preserve"> </w:t>
      </w:r>
      <w:bookmarkStart w:id="1" w:name="_Hlk20397122"/>
      <w:bookmarkStart w:id="2" w:name="_Hlk42502548"/>
      <w:r w:rsidR="00EA06EF">
        <w:rPr>
          <w:b/>
          <w:bCs/>
        </w:rPr>
        <w:t xml:space="preserve">MINUTES OF THE MEETING OF THE </w:t>
      </w:r>
      <w:r w:rsidR="006B0AA8">
        <w:rPr>
          <w:b/>
          <w:bCs/>
        </w:rPr>
        <w:t xml:space="preserve">CORPORATION </w:t>
      </w:r>
      <w:r w:rsidR="00EA06EF">
        <w:rPr>
          <w:b/>
          <w:bCs/>
        </w:rPr>
        <w:t xml:space="preserve">HELD ON </w:t>
      </w:r>
      <w:r w:rsidR="00FF78B5">
        <w:rPr>
          <w:b/>
          <w:bCs/>
        </w:rPr>
        <w:t>7 OCTOBER</w:t>
      </w:r>
      <w:r w:rsidR="00E6189B">
        <w:rPr>
          <w:b/>
          <w:bCs/>
        </w:rPr>
        <w:t xml:space="preserve"> </w:t>
      </w:r>
      <w:r w:rsidR="00EA06EF">
        <w:rPr>
          <w:b/>
          <w:bCs/>
        </w:rPr>
        <w:t>20</w:t>
      </w:r>
      <w:r w:rsidR="00CC23A2">
        <w:rPr>
          <w:b/>
          <w:bCs/>
        </w:rPr>
        <w:t>20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13B3AFF1" w:rsidR="00D87DF6" w:rsidRDefault="00D87DF6" w:rsidP="00195CFA">
      <w:pPr>
        <w:ind w:left="737"/>
      </w:pPr>
      <w:r>
        <w:t xml:space="preserve">The </w:t>
      </w:r>
      <w:r w:rsidR="005001F1">
        <w:t xml:space="preserve">Minutes of the meeting of the </w:t>
      </w:r>
      <w:r w:rsidR="006B0AA8">
        <w:t xml:space="preserve">Corporation </w:t>
      </w:r>
      <w:r w:rsidR="005001F1">
        <w:t xml:space="preserve">held on </w:t>
      </w:r>
      <w:r w:rsidR="00FF78B5">
        <w:t xml:space="preserve">7 October </w:t>
      </w:r>
      <w:r w:rsidR="005001F1">
        <w:t>20</w:t>
      </w:r>
      <w:r w:rsidR="00CC23A2">
        <w:t>20</w:t>
      </w:r>
      <w:r w:rsidR="005001F1">
        <w:t xml:space="preserve"> were </w:t>
      </w:r>
      <w:r w:rsidR="00EA06EF">
        <w:t>agreed</w:t>
      </w:r>
      <w:r w:rsidR="005001F1">
        <w:t xml:space="preserve"> to be a correct record. </w:t>
      </w:r>
      <w:r w:rsidR="00EA06EF">
        <w:t xml:space="preserve"> </w:t>
      </w:r>
      <w:bookmarkEnd w:id="1"/>
      <w:r w:rsidR="006C02AF">
        <w:t xml:space="preserve"> </w:t>
      </w:r>
    </w:p>
    <w:p w14:paraId="373D0962" w14:textId="2A22EDBF" w:rsidR="00411463" w:rsidRPr="00E9305E" w:rsidRDefault="007E3C23" w:rsidP="00411463">
      <w:pPr>
        <w:ind w:left="720" w:hanging="720"/>
        <w:rPr>
          <w:b/>
          <w:bCs/>
        </w:rPr>
      </w:pPr>
      <w:bookmarkStart w:id="3" w:name="_Hlk29990539"/>
      <w:r>
        <w:rPr>
          <w:b/>
          <w:bCs/>
        </w:rPr>
        <w:t>5</w:t>
      </w:r>
      <w:r w:rsidR="00411463" w:rsidRPr="00E9305E">
        <w:rPr>
          <w:b/>
          <w:bCs/>
        </w:rPr>
        <w:tab/>
      </w:r>
      <w:r w:rsidR="00411463">
        <w:rPr>
          <w:b/>
          <w:bCs/>
        </w:rPr>
        <w:t xml:space="preserve">MATTERS ARISING FROM THE MINUTES OF THE MEETING </w:t>
      </w:r>
      <w:r w:rsidR="006B0AA8">
        <w:rPr>
          <w:b/>
          <w:bCs/>
        </w:rPr>
        <w:t xml:space="preserve">OF THE CORPORATION </w:t>
      </w:r>
      <w:r w:rsidR="00411463">
        <w:rPr>
          <w:b/>
          <w:bCs/>
        </w:rPr>
        <w:t xml:space="preserve">HELD ON </w:t>
      </w:r>
      <w:r w:rsidR="00FF78B5">
        <w:rPr>
          <w:b/>
          <w:bCs/>
        </w:rPr>
        <w:t>7 OCTOBER</w:t>
      </w:r>
      <w:r w:rsidR="00E6189B">
        <w:rPr>
          <w:b/>
          <w:bCs/>
        </w:rPr>
        <w:t xml:space="preserve"> </w:t>
      </w:r>
      <w:r w:rsidR="00411463">
        <w:rPr>
          <w:b/>
          <w:bCs/>
        </w:rPr>
        <w:t>20</w:t>
      </w:r>
      <w:r w:rsidR="00CC23A2">
        <w:rPr>
          <w:b/>
          <w:bCs/>
        </w:rPr>
        <w:t>20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514EC472" w14:textId="77777777" w:rsidR="00B81443" w:rsidRDefault="00C62D86" w:rsidP="00101547">
      <w:pPr>
        <w:ind w:left="737"/>
      </w:pPr>
      <w:r>
        <w:t xml:space="preserve">A Member asked </w:t>
      </w:r>
      <w:r w:rsidR="0092661F">
        <w:t xml:space="preserve">if there had been any developments relating to the </w:t>
      </w:r>
      <w:r w:rsidR="00130900">
        <w:t xml:space="preserve">Climate Change Roadmap which had been raised at the last meeting </w:t>
      </w:r>
      <w:r w:rsidR="00B81443">
        <w:t xml:space="preserve">of the Corporation. </w:t>
      </w:r>
    </w:p>
    <w:p w14:paraId="025C1B74" w14:textId="6D046D22" w:rsidR="006F7831" w:rsidRDefault="00B81443" w:rsidP="00101547">
      <w:pPr>
        <w:ind w:left="737"/>
      </w:pPr>
      <w:r>
        <w:t>It was explained that</w:t>
      </w:r>
      <w:r w:rsidR="0044675D">
        <w:t>,</w:t>
      </w:r>
      <w:r>
        <w:t xml:space="preserve"> given other priorities</w:t>
      </w:r>
      <w:r w:rsidR="0044675D">
        <w:t>,</w:t>
      </w:r>
      <w:r>
        <w:t xml:space="preserve"> this issue </w:t>
      </w:r>
      <w:r w:rsidR="006F7831">
        <w:t xml:space="preserve">had not been progressed </w:t>
      </w:r>
      <w:r w:rsidR="00F21896">
        <w:t>although</w:t>
      </w:r>
      <w:r w:rsidR="006F7831">
        <w:t xml:space="preserve"> the </w:t>
      </w:r>
      <w:proofErr w:type="spellStart"/>
      <w:r w:rsidR="006F7831">
        <w:t>SLT</w:t>
      </w:r>
      <w:proofErr w:type="spellEnd"/>
      <w:r w:rsidR="006F7831">
        <w:t xml:space="preserve"> was keeping a watching brief on the </w:t>
      </w:r>
      <w:r w:rsidR="00F21896">
        <w:t>initiative</w:t>
      </w:r>
      <w:r w:rsidR="006F7831">
        <w:t xml:space="preserve"> and the opportunities for </w:t>
      </w:r>
      <w:r w:rsidR="00F21896">
        <w:t>t</w:t>
      </w:r>
      <w:r w:rsidR="006F7831">
        <w:t xml:space="preserve">he </w:t>
      </w:r>
      <w:r w:rsidR="00F21896">
        <w:t>College</w:t>
      </w:r>
      <w:r w:rsidR="006F7831">
        <w:t>.</w:t>
      </w:r>
    </w:p>
    <w:p w14:paraId="2B700343" w14:textId="0BE6A1DC" w:rsidR="00272745" w:rsidRDefault="00F21896" w:rsidP="00101547">
      <w:pPr>
        <w:ind w:left="737"/>
      </w:pPr>
      <w:r>
        <w:t>Other than this one item t</w:t>
      </w:r>
      <w:r w:rsidR="00411463">
        <w:t xml:space="preserve">he </w:t>
      </w:r>
      <w:r w:rsidR="006B0AA8">
        <w:t xml:space="preserve">Corporation </w:t>
      </w:r>
      <w:bookmarkEnd w:id="3"/>
      <w:r w:rsidR="00101547">
        <w:t>agreed that, on this occasion, there were no</w:t>
      </w:r>
      <w:r w:rsidR="00411463">
        <w:t xml:space="preserve"> matters arising from the </w:t>
      </w:r>
      <w:r w:rsidR="00BE508F">
        <w:t xml:space="preserve">Minutes of the </w:t>
      </w:r>
      <w:r w:rsidR="005B64F6">
        <w:t xml:space="preserve">last </w:t>
      </w:r>
      <w:r w:rsidR="00411463">
        <w:t xml:space="preserve">meeting </w:t>
      </w:r>
      <w:r w:rsidR="00101547">
        <w:t xml:space="preserve">which were not covered by the Agenda for this meeting or those </w:t>
      </w:r>
      <w:r w:rsidR="00CE4450">
        <w:t xml:space="preserve">planned </w:t>
      </w:r>
      <w:r w:rsidR="00101547">
        <w:t>for forthcoming meetings.</w:t>
      </w:r>
    </w:p>
    <w:bookmarkEnd w:id="0"/>
    <w:bookmarkEnd w:id="2"/>
    <w:p w14:paraId="131A1F9B" w14:textId="52DD889A" w:rsidR="00F91DC0" w:rsidRPr="00E9305E" w:rsidRDefault="007E3C23" w:rsidP="00F91DC0">
      <w:pPr>
        <w:ind w:left="720" w:hanging="720"/>
        <w:rPr>
          <w:b/>
          <w:bCs/>
        </w:rPr>
      </w:pPr>
      <w:r>
        <w:rPr>
          <w:b/>
          <w:bCs/>
        </w:rPr>
        <w:t>6</w:t>
      </w:r>
      <w:r w:rsidR="00F91DC0" w:rsidRPr="00E9305E">
        <w:rPr>
          <w:b/>
          <w:bCs/>
        </w:rPr>
        <w:tab/>
      </w:r>
      <w:r w:rsidR="00F91DC0">
        <w:rPr>
          <w:b/>
          <w:bCs/>
        </w:rPr>
        <w:t xml:space="preserve">CORPORATION DECISION TRACKER  </w:t>
      </w:r>
      <w:r w:rsidR="00F91DC0" w:rsidRPr="00E9305E">
        <w:rPr>
          <w:b/>
          <w:bCs/>
        </w:rPr>
        <w:t xml:space="preserve">  </w:t>
      </w:r>
    </w:p>
    <w:p w14:paraId="5B489915" w14:textId="64E86D38" w:rsidR="00082524" w:rsidRDefault="00F91DC0" w:rsidP="00101547">
      <w:pPr>
        <w:ind w:left="737"/>
      </w:pPr>
      <w:r>
        <w:t xml:space="preserve">The Corporation received the updated Decision Tracker </w:t>
      </w:r>
      <w:r w:rsidR="00D73696">
        <w:t xml:space="preserve">and </w:t>
      </w:r>
      <w:r w:rsidR="00E22F7F">
        <w:t>AGREED</w:t>
      </w:r>
      <w:r w:rsidR="00D73696">
        <w:t xml:space="preserve"> </w:t>
      </w:r>
      <w:r w:rsidR="00101547">
        <w:t>th</w:t>
      </w:r>
      <w:r w:rsidR="00FF3399">
        <w:t>at</w:t>
      </w:r>
      <w:r w:rsidR="00082524">
        <w:t xml:space="preserve"> </w:t>
      </w:r>
      <w:r w:rsidR="00E22F7F">
        <w:t xml:space="preserve">the </w:t>
      </w:r>
      <w:r w:rsidR="00082524">
        <w:t>item</w:t>
      </w:r>
      <w:r w:rsidR="00A24DE2">
        <w:t xml:space="preserve"> relating to the report </w:t>
      </w:r>
      <w:r w:rsidR="007E0E87">
        <w:t xml:space="preserve">of the FE Commissioner </w:t>
      </w:r>
      <w:r w:rsidR="00082524">
        <w:t>could be removed</w:t>
      </w:r>
      <w:r w:rsidR="008E5A07">
        <w:t xml:space="preserve"> – see item </w:t>
      </w:r>
      <w:r w:rsidR="007E3C23">
        <w:t>7</w:t>
      </w:r>
      <w:r w:rsidR="008E5A07">
        <w:t xml:space="preserve"> below</w:t>
      </w:r>
      <w:r w:rsidR="007E0E87">
        <w:t>.</w:t>
      </w:r>
    </w:p>
    <w:p w14:paraId="6B8C6BBC" w14:textId="1B1C9C7A" w:rsidR="00331FF4" w:rsidRDefault="00331FF4" w:rsidP="00331FF4">
      <w:pPr>
        <w:ind w:left="737"/>
      </w:pPr>
      <w:r>
        <w:t xml:space="preserve">The Decision Tracker would </w:t>
      </w:r>
      <w:r w:rsidR="00101547">
        <w:t xml:space="preserve">continue to </w:t>
      </w:r>
      <w:r>
        <w:t xml:space="preserve">be updated in the light of developments and presented to </w:t>
      </w:r>
      <w:r w:rsidR="00FF3399">
        <w:t xml:space="preserve">future </w:t>
      </w:r>
      <w:r>
        <w:t>meeting</w:t>
      </w:r>
      <w:r w:rsidR="00FF3399">
        <w:t>s</w:t>
      </w:r>
      <w:r>
        <w:t xml:space="preserve"> of the Corporation. </w:t>
      </w:r>
    </w:p>
    <w:p w14:paraId="17E61B48" w14:textId="42F549B5" w:rsidR="008E5A07" w:rsidRPr="00D87DF6" w:rsidRDefault="007E3C23" w:rsidP="008E5A07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8E5A07" w:rsidRPr="00D87DF6">
        <w:rPr>
          <w:b/>
          <w:bCs/>
        </w:rPr>
        <w:tab/>
      </w:r>
      <w:r w:rsidR="008E5A07" w:rsidRPr="00AB7FA2">
        <w:rPr>
          <w:b/>
          <w:bCs/>
        </w:rPr>
        <w:t xml:space="preserve"> </w:t>
      </w:r>
      <w:r w:rsidR="00930AA4">
        <w:rPr>
          <w:b/>
          <w:bCs/>
        </w:rPr>
        <w:t xml:space="preserve">FE COMMISSIONER </w:t>
      </w:r>
      <w:r w:rsidR="008E5A07">
        <w:rPr>
          <w:b/>
          <w:bCs/>
        </w:rPr>
        <w:t xml:space="preserve">   </w:t>
      </w:r>
      <w:r w:rsidR="008E5A07" w:rsidRPr="00D87DF6">
        <w:rPr>
          <w:b/>
          <w:bCs/>
        </w:rPr>
        <w:t xml:space="preserve"> </w:t>
      </w:r>
    </w:p>
    <w:p w14:paraId="5AC2D6B6" w14:textId="77777777" w:rsidR="004E59B4" w:rsidRDefault="008E5A07" w:rsidP="008E5A07">
      <w:pPr>
        <w:ind w:left="737"/>
      </w:pPr>
      <w:r>
        <w:t xml:space="preserve">The Corporation </w:t>
      </w:r>
      <w:r w:rsidR="00F221E7">
        <w:t>noted that the report of the FE Commissioner had now been received and circulated to Members</w:t>
      </w:r>
      <w:r w:rsidR="00AA6800">
        <w:t xml:space="preserve"> via email on </w:t>
      </w:r>
      <w:r w:rsidR="004E59B4">
        <w:t>9 December 2020</w:t>
      </w:r>
      <w:r w:rsidR="009D3D37">
        <w:t>.</w:t>
      </w:r>
    </w:p>
    <w:p w14:paraId="71B153BF" w14:textId="328CD73F" w:rsidR="008E5A07" w:rsidRDefault="004E59B4" w:rsidP="008E5A07">
      <w:pPr>
        <w:ind w:left="737"/>
      </w:pPr>
      <w:r>
        <w:t xml:space="preserve">Following receipt of the report the </w:t>
      </w:r>
      <w:proofErr w:type="spellStart"/>
      <w:r w:rsidR="00D826E4">
        <w:t>ESFA</w:t>
      </w:r>
      <w:proofErr w:type="spellEnd"/>
      <w:r w:rsidR="00D826E4">
        <w:t xml:space="preserve"> had confirmed that the College was not now regarded as being in “early intervention”. </w:t>
      </w:r>
      <w:r>
        <w:t xml:space="preserve"> </w:t>
      </w:r>
      <w:r w:rsidR="009D3D37">
        <w:t xml:space="preserve"> </w:t>
      </w:r>
    </w:p>
    <w:p w14:paraId="32CAF14B" w14:textId="06A4AFB5" w:rsidR="00106507" w:rsidRPr="00D87DF6" w:rsidRDefault="007E3C23" w:rsidP="00106507">
      <w:pPr>
        <w:ind w:left="720" w:hanging="720"/>
        <w:rPr>
          <w:b/>
          <w:bCs/>
        </w:rPr>
      </w:pPr>
      <w:bookmarkStart w:id="4" w:name="_Hlk61429377"/>
      <w:r>
        <w:rPr>
          <w:b/>
          <w:bCs/>
        </w:rPr>
        <w:t>8</w:t>
      </w:r>
      <w:r w:rsidR="00106507" w:rsidRPr="00D87DF6">
        <w:rPr>
          <w:b/>
          <w:bCs/>
        </w:rPr>
        <w:tab/>
      </w:r>
      <w:r w:rsidR="00106507" w:rsidRPr="00AB7FA2">
        <w:rPr>
          <w:b/>
          <w:bCs/>
        </w:rPr>
        <w:t xml:space="preserve"> </w:t>
      </w:r>
      <w:r w:rsidR="00D138F2">
        <w:rPr>
          <w:b/>
          <w:bCs/>
        </w:rPr>
        <w:t xml:space="preserve">BLACK FURTHER EDUCATION </w:t>
      </w:r>
      <w:r w:rsidR="00EF6313">
        <w:rPr>
          <w:b/>
          <w:bCs/>
        </w:rPr>
        <w:t xml:space="preserve">LEADERSHIP GROUP </w:t>
      </w:r>
      <w:r w:rsidR="00106507">
        <w:rPr>
          <w:b/>
          <w:bCs/>
        </w:rPr>
        <w:t xml:space="preserve">  </w:t>
      </w:r>
      <w:r w:rsidR="00106507" w:rsidRPr="00D87DF6">
        <w:rPr>
          <w:b/>
          <w:bCs/>
        </w:rPr>
        <w:t xml:space="preserve"> </w:t>
      </w:r>
    </w:p>
    <w:p w14:paraId="2E978A63" w14:textId="5A840FCB" w:rsidR="00106507" w:rsidRDefault="00106507" w:rsidP="00EF6313">
      <w:pPr>
        <w:ind w:left="737"/>
      </w:pPr>
      <w:r>
        <w:t xml:space="preserve">The </w:t>
      </w:r>
      <w:r w:rsidR="00AE69B5">
        <w:t xml:space="preserve">Chair of the </w:t>
      </w:r>
      <w:r>
        <w:t>Corporation</w:t>
      </w:r>
      <w:r w:rsidR="00AE69B5">
        <w:t xml:space="preserve"> welcomed </w:t>
      </w:r>
      <w:bookmarkStart w:id="5" w:name="_Hlk61603830"/>
      <w:r w:rsidR="00E225C7">
        <w:t>Am</w:t>
      </w:r>
      <w:r w:rsidR="00E5656D">
        <w:t xml:space="preserve">arjit </w:t>
      </w:r>
      <w:proofErr w:type="spellStart"/>
      <w:r w:rsidR="00E5656D">
        <w:t>Basi</w:t>
      </w:r>
      <w:bookmarkEnd w:id="5"/>
      <w:proofErr w:type="spellEnd"/>
      <w:r w:rsidR="00E5656D">
        <w:t xml:space="preserve">, a key member of the Black FE Leadership </w:t>
      </w:r>
      <w:r w:rsidR="00321783">
        <w:t xml:space="preserve">Group, </w:t>
      </w:r>
      <w:r w:rsidR="00AE69B5">
        <w:t xml:space="preserve">to the meeting for this item. </w:t>
      </w:r>
      <w:r>
        <w:t xml:space="preserve"> </w:t>
      </w:r>
    </w:p>
    <w:p w14:paraId="23CCDFE3" w14:textId="3C52CDB4" w:rsidR="006D2106" w:rsidRDefault="00321783" w:rsidP="00EF6313">
      <w:pPr>
        <w:ind w:left="737"/>
      </w:pPr>
      <w:r>
        <w:t xml:space="preserve">The Corporation was reminded of the background </w:t>
      </w:r>
      <w:r w:rsidR="007041F6">
        <w:t xml:space="preserve">to this item </w:t>
      </w:r>
      <w:r w:rsidR="00E41885">
        <w:t>–</w:t>
      </w:r>
      <w:r w:rsidR="007041F6">
        <w:t xml:space="preserve"> </w:t>
      </w:r>
      <w:r w:rsidR="00E41885">
        <w:t xml:space="preserve">the Black FE Leadership Group </w:t>
      </w:r>
      <w:r w:rsidR="00F86FF0">
        <w:t xml:space="preserve">had prepared an </w:t>
      </w:r>
      <w:r w:rsidR="00693277">
        <w:t>open letter to the Prime Minister</w:t>
      </w:r>
      <w:r w:rsidR="00CB0A6E">
        <w:t xml:space="preserve">, the </w:t>
      </w:r>
      <w:r w:rsidR="00601991">
        <w:t>Secretary</w:t>
      </w:r>
      <w:r w:rsidR="00CB0A6E">
        <w:t xml:space="preserve"> of State for </w:t>
      </w:r>
      <w:r w:rsidR="00601991">
        <w:t>Education</w:t>
      </w:r>
      <w:r w:rsidR="00CB0A6E">
        <w:t>, funders of further education colleges</w:t>
      </w:r>
      <w:r w:rsidR="0095793F">
        <w:t xml:space="preserve">, </w:t>
      </w:r>
      <w:r w:rsidR="00601991">
        <w:t>regulatory</w:t>
      </w:r>
      <w:r w:rsidR="0095793F">
        <w:t xml:space="preserve"> bodies </w:t>
      </w:r>
      <w:r w:rsidR="00601991">
        <w:t>and</w:t>
      </w:r>
      <w:r w:rsidR="0095793F">
        <w:t xml:space="preserve"> membership </w:t>
      </w:r>
      <w:r w:rsidR="00601991">
        <w:t>bodies</w:t>
      </w:r>
      <w:r w:rsidR="0095793F">
        <w:t xml:space="preserve"> setting out proposals </w:t>
      </w:r>
      <w:r w:rsidR="00601991">
        <w:t xml:space="preserve">to address issues of race equality within the further education sector. </w:t>
      </w:r>
      <w:r w:rsidR="005F574A">
        <w:t xml:space="preserve">The </w:t>
      </w:r>
      <w:r w:rsidR="00656E11">
        <w:t xml:space="preserve">open letter included 10 </w:t>
      </w:r>
      <w:r w:rsidR="009D066A">
        <w:t xml:space="preserve">proposals 4 of which were </w:t>
      </w:r>
      <w:r w:rsidR="00326BCB">
        <w:t xml:space="preserve">for others such as the </w:t>
      </w:r>
      <w:proofErr w:type="spellStart"/>
      <w:r w:rsidR="00326BCB">
        <w:t>ESFA</w:t>
      </w:r>
      <w:proofErr w:type="spellEnd"/>
      <w:r w:rsidR="00326BCB">
        <w:t xml:space="preserve"> and </w:t>
      </w:r>
      <w:r w:rsidR="0001726A">
        <w:t>OFSTED to address</w:t>
      </w:r>
      <w:r w:rsidR="0048206B">
        <w:t xml:space="preserve"> although colleges </w:t>
      </w:r>
      <w:r w:rsidR="00EC001E">
        <w:t>could</w:t>
      </w:r>
      <w:r w:rsidR="005B053D">
        <w:t>, as and when opportunities arose,</w:t>
      </w:r>
      <w:r w:rsidR="00EC001E">
        <w:t xml:space="preserve"> persuade and encourage </w:t>
      </w:r>
      <w:r w:rsidR="006D2106">
        <w:t>these organisations to implement</w:t>
      </w:r>
      <w:r w:rsidR="0001726A">
        <w:t>.</w:t>
      </w:r>
    </w:p>
    <w:p w14:paraId="3C294219" w14:textId="7DB81A8F" w:rsidR="00D11A63" w:rsidRDefault="00D11A63" w:rsidP="00EF6313">
      <w:pPr>
        <w:ind w:left="737"/>
      </w:pPr>
      <w:r>
        <w:t xml:space="preserve">It was explained that </w:t>
      </w:r>
      <w:r w:rsidR="00521F24">
        <w:t xml:space="preserve">the use of the word </w:t>
      </w:r>
      <w:r w:rsidR="00A2200D">
        <w:t>“</w:t>
      </w:r>
      <w:r w:rsidR="00521F24">
        <w:t>black</w:t>
      </w:r>
      <w:r w:rsidR="00A2200D">
        <w:t>”</w:t>
      </w:r>
      <w:r w:rsidR="00521F24">
        <w:t xml:space="preserve"> in this context was an inclusive definition covering all those </w:t>
      </w:r>
      <w:r w:rsidR="00CA03C7">
        <w:t xml:space="preserve">from a minority ethic background. </w:t>
      </w:r>
    </w:p>
    <w:p w14:paraId="5B10AF23" w14:textId="4F43A4BB" w:rsidR="00AD5EB1" w:rsidRDefault="00D30CB3" w:rsidP="00EF6313">
      <w:pPr>
        <w:ind w:left="737"/>
      </w:pPr>
      <w:r>
        <w:t xml:space="preserve">The </w:t>
      </w:r>
      <w:r w:rsidR="005205A9">
        <w:t>discussion</w:t>
      </w:r>
      <w:r>
        <w:t xml:space="preserve"> at this meeting was a pilot for the planned roll out </w:t>
      </w:r>
      <w:r w:rsidR="005205A9">
        <w:t>across</w:t>
      </w:r>
      <w:r>
        <w:t xml:space="preserve"> the sector when it was hoped that all college corporations would address </w:t>
      </w:r>
      <w:r w:rsidR="00651B37">
        <w:t xml:space="preserve">the issues associated </w:t>
      </w:r>
      <w:r w:rsidR="005205A9">
        <w:t xml:space="preserve">with race equality and what could be done. </w:t>
      </w:r>
      <w:r w:rsidR="00651B37">
        <w:t xml:space="preserve"> </w:t>
      </w:r>
    </w:p>
    <w:p w14:paraId="2458AA82" w14:textId="77777777" w:rsidR="009B672E" w:rsidRDefault="006D2106" w:rsidP="00EF6313">
      <w:pPr>
        <w:ind w:left="737"/>
      </w:pPr>
      <w:r>
        <w:t xml:space="preserve">The Corporation received </w:t>
      </w:r>
      <w:r w:rsidR="001200CD">
        <w:t xml:space="preserve">a table </w:t>
      </w:r>
      <w:r w:rsidR="00576C86">
        <w:t xml:space="preserve">containing the 10 proposals </w:t>
      </w:r>
      <w:r w:rsidR="00266AEB">
        <w:t xml:space="preserve">with an assessment by the College </w:t>
      </w:r>
      <w:proofErr w:type="spellStart"/>
      <w:r w:rsidR="00266AEB">
        <w:t>SLT</w:t>
      </w:r>
      <w:proofErr w:type="spellEnd"/>
      <w:r w:rsidR="00266AEB">
        <w:t xml:space="preserve"> where NewVIc was in relation to the 6 points </w:t>
      </w:r>
      <w:r w:rsidR="009B672E">
        <w:t>of direct relevance to the College.</w:t>
      </w:r>
    </w:p>
    <w:p w14:paraId="175EBBBC" w14:textId="717BE906" w:rsidR="00321783" w:rsidRDefault="00213A5E" w:rsidP="00EF6313">
      <w:pPr>
        <w:ind w:left="737"/>
      </w:pPr>
      <w:r>
        <w:lastRenderedPageBreak/>
        <w:t xml:space="preserve">Before </w:t>
      </w:r>
      <w:r w:rsidR="00AA4F17">
        <w:t>starting the planned discussion</w:t>
      </w:r>
      <w:r>
        <w:t xml:space="preserve"> – initially in three groups and then </w:t>
      </w:r>
      <w:r w:rsidR="00AA4F17">
        <w:t xml:space="preserve">as a Corporation – a Member asked </w:t>
      </w:r>
      <w:r w:rsidR="00DC4757">
        <w:t xml:space="preserve">if this issue could be seen as </w:t>
      </w:r>
      <w:r w:rsidR="000A0384">
        <w:t>the Corporation engaging in political activities</w:t>
      </w:r>
      <w:r w:rsidR="003D3EA1">
        <w:t xml:space="preserve"> which could have consequences</w:t>
      </w:r>
      <w:r w:rsidR="000A0384">
        <w:t>.</w:t>
      </w:r>
      <w:r w:rsidR="003D3EA1">
        <w:t xml:space="preserve"> </w:t>
      </w:r>
      <w:r w:rsidR="0011546E">
        <w:t>The Corporation was assured that the Black FE Leadership Group was</w:t>
      </w:r>
      <w:r w:rsidR="00A556E7">
        <w:t xml:space="preserve"> </w:t>
      </w:r>
      <w:r w:rsidR="0011546E">
        <w:t xml:space="preserve">non </w:t>
      </w:r>
      <w:r w:rsidR="00A556E7">
        <w:t>political</w:t>
      </w:r>
      <w:r w:rsidR="0011546E">
        <w:t xml:space="preserve"> </w:t>
      </w:r>
      <w:r w:rsidR="00A556E7">
        <w:t xml:space="preserve">and was not an arm of, for example, Black Lives Matter. </w:t>
      </w:r>
      <w:r w:rsidR="00C97080">
        <w:t>It was noted that Gillian K</w:t>
      </w:r>
      <w:r w:rsidR="008B50F0">
        <w:t xml:space="preserve">eegan, </w:t>
      </w:r>
      <w:r w:rsidR="00707565">
        <w:t xml:space="preserve">the Parliamentary Under Secretary of State for Apprenticeships and Skills, </w:t>
      </w:r>
      <w:r w:rsidR="00C97080">
        <w:t xml:space="preserve"> </w:t>
      </w:r>
      <w:r w:rsidR="0031108A">
        <w:t xml:space="preserve">had written in support of the open letter. </w:t>
      </w:r>
      <w:r w:rsidR="000A0384">
        <w:t xml:space="preserve">  </w:t>
      </w:r>
      <w:r w:rsidR="0001726A">
        <w:t xml:space="preserve"> </w:t>
      </w:r>
      <w:r w:rsidR="00656E11">
        <w:t xml:space="preserve"> </w:t>
      </w:r>
    </w:p>
    <w:p w14:paraId="463A9A4E" w14:textId="530A4195" w:rsidR="00E27C28" w:rsidRDefault="003E3AE8" w:rsidP="00EF6313">
      <w:pPr>
        <w:ind w:left="737"/>
      </w:pPr>
      <w:r>
        <w:t xml:space="preserve">The </w:t>
      </w:r>
      <w:r w:rsidR="0085752E">
        <w:t xml:space="preserve">Members of the Corporation shared their thoughts on </w:t>
      </w:r>
      <w:r w:rsidR="0012459F">
        <w:t xml:space="preserve">the various themes arising from the 10 points and these would be </w:t>
      </w:r>
      <w:r w:rsidR="00E565F0">
        <w:t>summarised</w:t>
      </w:r>
      <w:r w:rsidR="004D006E">
        <w:t xml:space="preserve"> for further review possibly at the forthcoming Strategy &amp; Planning Session or at the next meeting of the Corporation</w:t>
      </w:r>
      <w:r w:rsidR="00E27C28">
        <w:t>.</w:t>
      </w:r>
      <w:r w:rsidR="00E27231">
        <w:t xml:space="preserve"> </w:t>
      </w:r>
    </w:p>
    <w:p w14:paraId="4B82DA7A" w14:textId="2694A2A2" w:rsidR="00CC07D6" w:rsidRDefault="00CC07D6" w:rsidP="00EF6313">
      <w:pPr>
        <w:ind w:left="737"/>
      </w:pPr>
      <w:r>
        <w:t>Two specific action points were identified:</w:t>
      </w:r>
    </w:p>
    <w:p w14:paraId="379C30C0" w14:textId="5A62BE86" w:rsidR="005B7938" w:rsidRDefault="00C67196" w:rsidP="00CC07D6">
      <w:pPr>
        <w:pStyle w:val="ListParagraph"/>
        <w:numPr>
          <w:ilvl w:val="0"/>
          <w:numId w:val="48"/>
        </w:numPr>
      </w:pPr>
      <w:r>
        <w:t>A request to the Principal &amp; Chief Executive that background dat</w:t>
      </w:r>
      <w:r w:rsidR="00E723CC">
        <w:t>a</w:t>
      </w:r>
      <w:r>
        <w:t xml:space="preserve"> be provided for Members so as to </w:t>
      </w:r>
      <w:r w:rsidR="005B7938">
        <w:t xml:space="preserve">help </w:t>
      </w:r>
      <w:r w:rsidR="005D62AA">
        <w:t>understand</w:t>
      </w:r>
      <w:r w:rsidR="005B7938">
        <w:t xml:space="preserve"> the </w:t>
      </w:r>
      <w:r w:rsidR="005D62AA">
        <w:t>various</w:t>
      </w:r>
      <w:r w:rsidR="005B7938">
        <w:t xml:space="preserve"> issues</w:t>
      </w:r>
      <w:r w:rsidR="00E723CC">
        <w:t xml:space="preserve"> and the position for NewVIc</w:t>
      </w:r>
    </w:p>
    <w:p w14:paraId="22F11BA7" w14:textId="478D9A45" w:rsidR="00CC07D6" w:rsidRDefault="005B7938" w:rsidP="00CC07D6">
      <w:pPr>
        <w:pStyle w:val="ListParagraph"/>
        <w:numPr>
          <w:ilvl w:val="0"/>
          <w:numId w:val="48"/>
        </w:numPr>
      </w:pPr>
      <w:r>
        <w:t xml:space="preserve">The College </w:t>
      </w:r>
      <w:r w:rsidR="005D1222">
        <w:t xml:space="preserve">to </w:t>
      </w:r>
      <w:r>
        <w:t xml:space="preserve">look </w:t>
      </w:r>
      <w:r w:rsidR="00CC07D6">
        <w:t xml:space="preserve"> </w:t>
      </w:r>
      <w:r w:rsidR="000404F6">
        <w:t xml:space="preserve">at the </w:t>
      </w:r>
      <w:r w:rsidR="00A865EB">
        <w:t xml:space="preserve">content of the item on the College website on Black Lives Matter to see </w:t>
      </w:r>
      <w:r w:rsidR="00C64D0B">
        <w:t xml:space="preserve">if this needed updating in the light of experience and developments </w:t>
      </w:r>
    </w:p>
    <w:p w14:paraId="583CCCD6" w14:textId="53DDFB76" w:rsidR="00C64D0B" w:rsidRDefault="00C64D0B" w:rsidP="00C64D0B">
      <w:pPr>
        <w:ind w:left="737"/>
      </w:pPr>
      <w:r>
        <w:t xml:space="preserve">The Corporation also acknowledged that, whilst this </w:t>
      </w:r>
      <w:r w:rsidR="00446926">
        <w:t>discussion</w:t>
      </w:r>
      <w:r>
        <w:t xml:space="preserve"> had related to </w:t>
      </w:r>
      <w:r w:rsidR="00BD1B0C">
        <w:t xml:space="preserve">race equality, the same </w:t>
      </w:r>
      <w:r w:rsidR="00446926">
        <w:t xml:space="preserve">approach could be applied to other areas </w:t>
      </w:r>
      <w:r w:rsidR="00E621F0">
        <w:t xml:space="preserve">of possible inequality </w:t>
      </w:r>
      <w:r w:rsidR="005D7762">
        <w:t xml:space="preserve">including sex and disability. </w:t>
      </w:r>
    </w:p>
    <w:p w14:paraId="39A79114" w14:textId="77568B86" w:rsidR="00D96AE4" w:rsidRDefault="00E27C28" w:rsidP="00EF6313">
      <w:pPr>
        <w:ind w:left="737"/>
      </w:pPr>
      <w:r>
        <w:t xml:space="preserve">In terms of the experience of addressing the issues as a pilot </w:t>
      </w:r>
      <w:r w:rsidR="00E565F0">
        <w:t>for the Black FE Leadership Group</w:t>
      </w:r>
      <w:r w:rsidR="005B19D9">
        <w:t>,</w:t>
      </w:r>
      <w:r w:rsidR="00E565F0">
        <w:t xml:space="preserve"> it was suggested that more time was needed </w:t>
      </w:r>
      <w:r w:rsidR="003C6356">
        <w:t>for both the group and feedback sessions</w:t>
      </w:r>
      <w:r w:rsidR="00EA3779">
        <w:t xml:space="preserve"> as well as the nature of the initial briefing so as to get </w:t>
      </w:r>
      <w:r w:rsidR="005B19D9">
        <w:t xml:space="preserve">maximum benefit. </w:t>
      </w:r>
      <w:r w:rsidR="003C6356">
        <w:t xml:space="preserve"> </w:t>
      </w:r>
    </w:p>
    <w:p w14:paraId="41BD7474" w14:textId="5785FC8F" w:rsidR="00E27231" w:rsidRDefault="0009697C" w:rsidP="00EF6313">
      <w:pPr>
        <w:ind w:left="737"/>
      </w:pPr>
      <w:r>
        <w:t>A</w:t>
      </w:r>
      <w:r w:rsidR="005B64F6">
        <w:t>marjit</w:t>
      </w:r>
      <w:r>
        <w:t xml:space="preserve"> </w:t>
      </w:r>
      <w:proofErr w:type="spellStart"/>
      <w:r>
        <w:t>B</w:t>
      </w:r>
      <w:r w:rsidR="005B64F6">
        <w:t>asi</w:t>
      </w:r>
      <w:proofErr w:type="spellEnd"/>
      <w:r>
        <w:t xml:space="preserve"> thanked the Corporation for acting as a pilot </w:t>
      </w:r>
      <w:r w:rsidR="00E27231">
        <w:t>for the discussion of the issues arising from the open letter to the Prime Minister and others which would be invaluable in the sector wide roll out.</w:t>
      </w:r>
      <w:r w:rsidR="00813ED2" w:rsidRPr="00813ED2">
        <w:t xml:space="preserve"> </w:t>
      </w:r>
    </w:p>
    <w:p w14:paraId="71495E2B" w14:textId="7380F1B5" w:rsidR="0009697C" w:rsidRPr="00606901" w:rsidRDefault="00E27231" w:rsidP="00EF6313">
      <w:pPr>
        <w:ind w:left="737"/>
        <w:rPr>
          <w:i/>
          <w:iCs/>
        </w:rPr>
      </w:pPr>
      <w:r w:rsidRPr="00606901">
        <w:rPr>
          <w:i/>
          <w:iCs/>
        </w:rPr>
        <w:t>At this point A</w:t>
      </w:r>
      <w:r w:rsidR="00813ED2" w:rsidRPr="00606901">
        <w:rPr>
          <w:i/>
          <w:iCs/>
        </w:rPr>
        <w:t>mar</w:t>
      </w:r>
      <w:r w:rsidR="005B64F6" w:rsidRPr="00606901">
        <w:rPr>
          <w:i/>
          <w:iCs/>
        </w:rPr>
        <w:t>jit</w:t>
      </w:r>
      <w:r w:rsidRPr="00606901">
        <w:rPr>
          <w:i/>
          <w:iCs/>
        </w:rPr>
        <w:t xml:space="preserve"> </w:t>
      </w:r>
      <w:proofErr w:type="spellStart"/>
      <w:r w:rsidRPr="00606901">
        <w:rPr>
          <w:i/>
          <w:iCs/>
        </w:rPr>
        <w:t>B</w:t>
      </w:r>
      <w:r w:rsidR="005B64F6" w:rsidRPr="00606901">
        <w:rPr>
          <w:i/>
          <w:iCs/>
        </w:rPr>
        <w:t>asi</w:t>
      </w:r>
      <w:proofErr w:type="spellEnd"/>
      <w:r w:rsidRPr="00606901">
        <w:rPr>
          <w:i/>
          <w:iCs/>
        </w:rPr>
        <w:t xml:space="preserve"> left the meeting. </w:t>
      </w:r>
      <w:r w:rsidR="0009697C" w:rsidRPr="00606901">
        <w:rPr>
          <w:i/>
          <w:iCs/>
        </w:rPr>
        <w:t xml:space="preserve"> </w:t>
      </w:r>
    </w:p>
    <w:bookmarkEnd w:id="4"/>
    <w:p w14:paraId="5A78C7FB" w14:textId="7F6672F8" w:rsidR="00E665DA" w:rsidRPr="00D87DF6" w:rsidRDefault="007E3C23" w:rsidP="00E665DA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E665DA" w:rsidRPr="00D87DF6">
        <w:rPr>
          <w:b/>
          <w:bCs/>
        </w:rPr>
        <w:tab/>
      </w:r>
      <w:r w:rsidR="00E665DA" w:rsidRPr="00AB7FA2">
        <w:rPr>
          <w:b/>
          <w:bCs/>
        </w:rPr>
        <w:t xml:space="preserve"> </w:t>
      </w:r>
      <w:r w:rsidR="001A5EE6">
        <w:rPr>
          <w:b/>
          <w:bCs/>
        </w:rPr>
        <w:t xml:space="preserve">KEY PERFORMANCE INDICATORS </w:t>
      </w:r>
      <w:r w:rsidR="00E665DA">
        <w:rPr>
          <w:b/>
          <w:bCs/>
        </w:rPr>
        <w:t xml:space="preserve"> </w:t>
      </w:r>
      <w:r w:rsidR="00E665DA" w:rsidRPr="00D87DF6">
        <w:rPr>
          <w:b/>
          <w:bCs/>
        </w:rPr>
        <w:t xml:space="preserve"> </w:t>
      </w:r>
    </w:p>
    <w:p w14:paraId="6B0DF413" w14:textId="77777777" w:rsidR="00065CA4" w:rsidRDefault="00E665DA" w:rsidP="001A5EE6">
      <w:pPr>
        <w:ind w:left="737"/>
      </w:pPr>
      <w:r>
        <w:t>The Corporation</w:t>
      </w:r>
      <w:r w:rsidR="001E169E">
        <w:t xml:space="preserve"> </w:t>
      </w:r>
      <w:r w:rsidR="0059548F">
        <w:t xml:space="preserve">noted that the Curriculum, Quality &amp; Engagement Committee and the Finance &amp; Resources Committee had </w:t>
      </w:r>
      <w:r w:rsidR="00FC5CC6">
        <w:t xml:space="preserve">reviewed the </w:t>
      </w:r>
      <w:r w:rsidR="00FA69D3">
        <w:t>Key Performance Indicators (</w:t>
      </w:r>
      <w:proofErr w:type="spellStart"/>
      <w:r w:rsidR="00FA69D3">
        <w:t>KPIs</w:t>
      </w:r>
      <w:proofErr w:type="spellEnd"/>
      <w:r w:rsidR="00FA69D3">
        <w:t xml:space="preserve">) associated with </w:t>
      </w:r>
      <w:r w:rsidR="002D7A64">
        <w:t>the respective Terms of Reference</w:t>
      </w:r>
      <w:r w:rsidR="00065CA4">
        <w:t>.</w:t>
      </w:r>
    </w:p>
    <w:p w14:paraId="7BF862A2" w14:textId="7F778CFE" w:rsidR="00151A97" w:rsidRDefault="00632E2E" w:rsidP="001A5EE6">
      <w:pPr>
        <w:ind w:left="737"/>
      </w:pPr>
      <w:r>
        <w:t>A</w:t>
      </w:r>
      <w:r w:rsidR="002D7A64">
        <w:t xml:space="preserve"> presentation would be made to the next meeting of the Corporation</w:t>
      </w:r>
      <w:r>
        <w:t xml:space="preserve"> so that </w:t>
      </w:r>
      <w:r w:rsidR="003671FC">
        <w:t xml:space="preserve">all Members understood and could use the </w:t>
      </w:r>
      <w:proofErr w:type="spellStart"/>
      <w:r w:rsidR="003671FC">
        <w:t>KPI</w:t>
      </w:r>
      <w:proofErr w:type="spellEnd"/>
      <w:r w:rsidR="003671FC">
        <w:t xml:space="preserve"> reports which would be </w:t>
      </w:r>
      <w:r w:rsidR="009727C4">
        <w:t xml:space="preserve">added to the Corporation area on the College website on an ongoing basis. </w:t>
      </w:r>
      <w:r w:rsidR="002D7A64">
        <w:t xml:space="preserve"> </w:t>
      </w:r>
    </w:p>
    <w:p w14:paraId="39603372" w14:textId="2D5D72D2" w:rsidR="00E665DA" w:rsidRPr="00D87DF6" w:rsidRDefault="007E3C23" w:rsidP="00E665DA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="00E665DA" w:rsidRPr="00D87DF6">
        <w:rPr>
          <w:b/>
          <w:bCs/>
        </w:rPr>
        <w:tab/>
      </w:r>
      <w:r w:rsidR="00E665DA" w:rsidRPr="00AB7FA2">
        <w:rPr>
          <w:b/>
          <w:bCs/>
        </w:rPr>
        <w:t xml:space="preserve"> </w:t>
      </w:r>
      <w:r w:rsidR="00E665DA">
        <w:rPr>
          <w:b/>
          <w:bCs/>
        </w:rPr>
        <w:t>COVID</w:t>
      </w:r>
      <w:r w:rsidR="00584FA4">
        <w:rPr>
          <w:b/>
          <w:bCs/>
        </w:rPr>
        <w:t>-19</w:t>
      </w:r>
      <w:r w:rsidR="00E665DA">
        <w:rPr>
          <w:b/>
          <w:bCs/>
        </w:rPr>
        <w:t xml:space="preserve"> – UPDATE </w:t>
      </w:r>
      <w:r w:rsidR="00E665DA" w:rsidRPr="00D87DF6">
        <w:rPr>
          <w:b/>
          <w:bCs/>
        </w:rPr>
        <w:t xml:space="preserve"> </w:t>
      </w:r>
    </w:p>
    <w:p w14:paraId="3AA281CB" w14:textId="323E96BB" w:rsidR="00E665DA" w:rsidRDefault="00E665DA" w:rsidP="00E665DA">
      <w:pPr>
        <w:ind w:left="737"/>
      </w:pPr>
      <w:r>
        <w:t>The Principal &amp; Chief Executive provided the Corporation</w:t>
      </w:r>
      <w:r w:rsidR="0065226A">
        <w:t xml:space="preserve"> with an update</w:t>
      </w:r>
      <w:r w:rsidR="00584FA4">
        <w:t xml:space="preserve"> on the impact of COVID-19 on the College</w:t>
      </w:r>
      <w:r>
        <w:t xml:space="preserve">. </w:t>
      </w:r>
    </w:p>
    <w:p w14:paraId="26295FF3" w14:textId="0F8331D2" w:rsidR="00584FA4" w:rsidRDefault="00584FA4" w:rsidP="00E665DA">
      <w:pPr>
        <w:ind w:left="737"/>
      </w:pPr>
      <w:r>
        <w:t>A number of issues were highlighted including the following:</w:t>
      </w:r>
    </w:p>
    <w:p w14:paraId="695787BB" w14:textId="50B86F69" w:rsidR="001F361C" w:rsidRDefault="00584FA4" w:rsidP="00B2674F">
      <w:pPr>
        <w:pStyle w:val="ListParagraph"/>
        <w:numPr>
          <w:ilvl w:val="0"/>
          <w:numId w:val="27"/>
        </w:numPr>
      </w:pPr>
      <w:r>
        <w:t>The</w:t>
      </w:r>
      <w:r w:rsidR="00B2674F">
        <w:t xml:space="preserve"> </w:t>
      </w:r>
      <w:r w:rsidR="00A24146">
        <w:t xml:space="preserve">call on colleges </w:t>
      </w:r>
      <w:r w:rsidR="00431700">
        <w:t xml:space="preserve">by the Government </w:t>
      </w:r>
      <w:r w:rsidR="00A24146">
        <w:t>to put in place COVID-19 testing</w:t>
      </w:r>
      <w:r w:rsidR="00A36333">
        <w:t xml:space="preserve"> facilities for the beginning of the Spring Term </w:t>
      </w:r>
      <w:r w:rsidR="00734DC9">
        <w:t>during the week of 4</w:t>
      </w:r>
      <w:r w:rsidR="00A36333">
        <w:t xml:space="preserve"> January 202</w:t>
      </w:r>
      <w:r w:rsidR="0032202E">
        <w:t>1</w:t>
      </w:r>
      <w:r w:rsidR="00A36333">
        <w:t xml:space="preserve"> </w:t>
      </w:r>
      <w:r w:rsidR="00EB2D18">
        <w:t xml:space="preserve">with no regard to the </w:t>
      </w:r>
      <w:r w:rsidR="001F361C">
        <w:t xml:space="preserve">limited time to make the necessary arrangements </w:t>
      </w:r>
      <w:r w:rsidR="00DC5417">
        <w:t xml:space="preserve">and the ongoing resource implications </w:t>
      </w:r>
    </w:p>
    <w:p w14:paraId="25EB964F" w14:textId="46A83CC6" w:rsidR="001965B1" w:rsidRDefault="001965B1" w:rsidP="00B2674F">
      <w:pPr>
        <w:pStyle w:val="ListParagraph"/>
        <w:numPr>
          <w:ilvl w:val="0"/>
          <w:numId w:val="27"/>
        </w:numPr>
      </w:pPr>
      <w:r>
        <w:t xml:space="preserve">Apparently </w:t>
      </w:r>
      <w:r w:rsidR="00B177B3">
        <w:t>online</w:t>
      </w:r>
      <w:r>
        <w:t xml:space="preserve"> training for </w:t>
      </w:r>
      <w:r w:rsidR="004C4D37">
        <w:t>those involved in the testing arrangements would be available next week when</w:t>
      </w:r>
      <w:r w:rsidR="00232366">
        <w:t>,</w:t>
      </w:r>
      <w:r w:rsidR="004C4D37">
        <w:t xml:space="preserve"> at </w:t>
      </w:r>
      <w:r w:rsidR="00B177B3">
        <w:t>least</w:t>
      </w:r>
      <w:r w:rsidR="004C4D37">
        <w:t xml:space="preserve"> </w:t>
      </w:r>
      <w:r w:rsidR="00B177B3">
        <w:t>in theory</w:t>
      </w:r>
      <w:r w:rsidR="00232366">
        <w:t>,</w:t>
      </w:r>
      <w:r w:rsidR="00B177B3">
        <w:t xml:space="preserve"> </w:t>
      </w:r>
      <w:r w:rsidR="007B588D">
        <w:t xml:space="preserve">the vast majority of staff should be on leave </w:t>
      </w:r>
    </w:p>
    <w:p w14:paraId="5569A274" w14:textId="01E1191A" w:rsidR="00877422" w:rsidRDefault="00281011" w:rsidP="00B2674F">
      <w:pPr>
        <w:pStyle w:val="ListParagraph"/>
        <w:numPr>
          <w:ilvl w:val="0"/>
          <w:numId w:val="27"/>
        </w:numPr>
      </w:pPr>
      <w:r>
        <w:t xml:space="preserve">The reality was that the testing arrangements could not be in place by </w:t>
      </w:r>
      <w:r w:rsidR="00FC47AF">
        <w:t xml:space="preserve">the beginning of </w:t>
      </w:r>
      <w:r w:rsidR="007B31B7">
        <w:t>January</w:t>
      </w:r>
      <w:r>
        <w:t xml:space="preserve"> </w:t>
      </w:r>
      <w:r w:rsidR="00AC3AAD">
        <w:t xml:space="preserve">2021 </w:t>
      </w:r>
      <w:r>
        <w:t xml:space="preserve">but </w:t>
      </w:r>
      <w:r w:rsidR="0070504B">
        <w:t xml:space="preserve">every </w:t>
      </w:r>
      <w:r w:rsidR="00FF595F">
        <w:t xml:space="preserve">effort would be made </w:t>
      </w:r>
      <w:r w:rsidR="0070504B">
        <w:t xml:space="preserve">to make progress in planning </w:t>
      </w:r>
      <w:r w:rsidR="00B253EB">
        <w:t xml:space="preserve">what was required </w:t>
      </w:r>
      <w:r w:rsidR="0070504B">
        <w:t xml:space="preserve">and </w:t>
      </w:r>
      <w:r w:rsidR="00B52450">
        <w:t xml:space="preserve">this included discussions with the London Borough of Newham </w:t>
      </w:r>
      <w:r w:rsidR="007D3AA6">
        <w:t xml:space="preserve">arranged for the following day (17 December 2020) </w:t>
      </w:r>
    </w:p>
    <w:p w14:paraId="371AFEAF" w14:textId="433A9F86" w:rsidR="00B2674F" w:rsidRDefault="001F361C" w:rsidP="00B2674F">
      <w:pPr>
        <w:pStyle w:val="ListParagraph"/>
        <w:numPr>
          <w:ilvl w:val="0"/>
          <w:numId w:val="27"/>
        </w:numPr>
      </w:pPr>
      <w:r>
        <w:t xml:space="preserve">The number of staff and students who </w:t>
      </w:r>
      <w:r w:rsidR="00B03BAD">
        <w:t xml:space="preserve">had tested positive for the virus or were isolating </w:t>
      </w:r>
      <w:r w:rsidR="000002EB">
        <w:t xml:space="preserve">which </w:t>
      </w:r>
      <w:r w:rsidR="00153954">
        <w:t xml:space="preserve">had an impact on </w:t>
      </w:r>
      <w:r w:rsidR="00FC47AF">
        <w:t>attendance</w:t>
      </w:r>
      <w:r w:rsidR="00890633">
        <w:t>,</w:t>
      </w:r>
      <w:r w:rsidR="00153954">
        <w:t xml:space="preserve"> cover and </w:t>
      </w:r>
      <w:r w:rsidR="00890633">
        <w:t>the c</w:t>
      </w:r>
      <w:r w:rsidR="00153954">
        <w:t xml:space="preserve">ourse bubble arrangements made by the College </w:t>
      </w:r>
      <w:r w:rsidR="00EB2D18">
        <w:t xml:space="preserve"> </w:t>
      </w:r>
    </w:p>
    <w:p w14:paraId="4AC39F74" w14:textId="7AA47329" w:rsidR="001C1399" w:rsidRDefault="001C1399" w:rsidP="00B2674F">
      <w:pPr>
        <w:pStyle w:val="ListParagraph"/>
        <w:numPr>
          <w:ilvl w:val="0"/>
          <w:numId w:val="27"/>
        </w:numPr>
      </w:pPr>
      <w:r>
        <w:t xml:space="preserve">Examinations were scheduled for the beginning of the Spring Term </w:t>
      </w:r>
      <w:r w:rsidR="00634FCC">
        <w:t xml:space="preserve">and, </w:t>
      </w:r>
      <w:r w:rsidR="00EA72F7">
        <w:t>therefore</w:t>
      </w:r>
      <w:r w:rsidR="00634FCC">
        <w:t>, a relatively large number of students were due to be o</w:t>
      </w:r>
      <w:r w:rsidR="00A01678">
        <w:t>n</w:t>
      </w:r>
      <w:r w:rsidR="00634FCC">
        <w:t xml:space="preserve"> site </w:t>
      </w:r>
      <w:r w:rsidR="00EA72F7">
        <w:t xml:space="preserve">even if online lectures and </w:t>
      </w:r>
      <w:r w:rsidR="00133A00">
        <w:t xml:space="preserve">activities were arranged for those who were not </w:t>
      </w:r>
      <w:r w:rsidR="00A01678">
        <w:t xml:space="preserve">due to take examinations </w:t>
      </w:r>
      <w:r w:rsidR="00634FCC">
        <w:t xml:space="preserve"> </w:t>
      </w:r>
    </w:p>
    <w:p w14:paraId="13737BFC" w14:textId="2AAC38D0" w:rsidR="00A837E7" w:rsidRDefault="00404289" w:rsidP="006C0699">
      <w:pPr>
        <w:ind w:left="737"/>
      </w:pPr>
      <w:r>
        <w:t xml:space="preserve">A Member asked about the financial impact of responding to the pandemic. </w:t>
      </w:r>
      <w:r w:rsidR="0007124F">
        <w:t xml:space="preserve">The main source of income which </w:t>
      </w:r>
      <w:r w:rsidR="00D95E46">
        <w:t xml:space="preserve">for NewVIc </w:t>
      </w:r>
      <w:r w:rsidR="0007124F">
        <w:t xml:space="preserve">was from the </w:t>
      </w:r>
      <w:proofErr w:type="spellStart"/>
      <w:r w:rsidR="0007124F">
        <w:t>ESFA</w:t>
      </w:r>
      <w:proofErr w:type="spellEnd"/>
      <w:r w:rsidR="0007124F">
        <w:t xml:space="preserve"> was currently protected and </w:t>
      </w:r>
      <w:r w:rsidR="00FD2373">
        <w:t>the only shortfall was</w:t>
      </w:r>
      <w:r w:rsidR="0007124F">
        <w:t xml:space="preserve"> </w:t>
      </w:r>
      <w:r w:rsidR="00CE2F7E">
        <w:t xml:space="preserve">from the loss of lettings of College accommodation. </w:t>
      </w:r>
      <w:r w:rsidR="005076B0">
        <w:t xml:space="preserve">The </w:t>
      </w:r>
      <w:r w:rsidR="00F54969">
        <w:t>additional costs were</w:t>
      </w:r>
      <w:r w:rsidR="00167DB8">
        <w:t>,</w:t>
      </w:r>
      <w:r w:rsidR="00F54969">
        <w:t xml:space="preserve"> however</w:t>
      </w:r>
      <w:r w:rsidR="00167DB8">
        <w:t xml:space="preserve">, </w:t>
      </w:r>
      <w:r w:rsidR="00F54969">
        <w:t xml:space="preserve"> significant and growing.  To date there had been no </w:t>
      </w:r>
      <w:r w:rsidR="008F44F8">
        <w:t xml:space="preserve">additional </w:t>
      </w:r>
      <w:r w:rsidR="00F64026">
        <w:t xml:space="preserve">material funding from the Government </w:t>
      </w:r>
      <w:r w:rsidR="00167DB8">
        <w:t>and none ha</w:t>
      </w:r>
      <w:r w:rsidR="00331C35">
        <w:t>d</w:t>
      </w:r>
      <w:r w:rsidR="00167DB8">
        <w:t xml:space="preserve"> been promised. </w:t>
      </w:r>
      <w:r w:rsidR="00F64026">
        <w:t xml:space="preserve"> </w:t>
      </w:r>
      <w:r w:rsidR="00F54969">
        <w:t xml:space="preserve"> </w:t>
      </w:r>
      <w:r w:rsidR="00156D57">
        <w:t xml:space="preserve">The costs continued to be tracked and </w:t>
      </w:r>
      <w:r w:rsidR="007D6982">
        <w:t xml:space="preserve">were set out in the monthly Management Accounts. </w:t>
      </w:r>
      <w:r w:rsidR="00156D57">
        <w:t xml:space="preserve"> </w:t>
      </w:r>
      <w:r w:rsidR="000D30C0">
        <w:t xml:space="preserve">  </w:t>
      </w:r>
    </w:p>
    <w:p w14:paraId="459CF998" w14:textId="416EAA43" w:rsidR="008C54C3" w:rsidRDefault="008C54C3" w:rsidP="006C0699">
      <w:pPr>
        <w:ind w:left="737"/>
      </w:pPr>
      <w:r>
        <w:t>The Corporation agreed following a wide ranging discussion:</w:t>
      </w:r>
    </w:p>
    <w:p w14:paraId="42FEE320" w14:textId="632937CC" w:rsidR="008C54C3" w:rsidRDefault="008C54C3" w:rsidP="008C54C3">
      <w:pPr>
        <w:pStyle w:val="ListParagraph"/>
        <w:numPr>
          <w:ilvl w:val="0"/>
          <w:numId w:val="28"/>
        </w:numPr>
      </w:pPr>
      <w:r>
        <w:t xml:space="preserve">To thank the Principal &amp; Chief Executive </w:t>
      </w:r>
      <w:r w:rsidR="006A43FA">
        <w:t>for the comprehensive update on the College’s approach to responding to COVID-19</w:t>
      </w:r>
    </w:p>
    <w:p w14:paraId="34B918D1" w14:textId="0E822600" w:rsidR="008C54C3" w:rsidRDefault="008C54C3" w:rsidP="008C54C3">
      <w:pPr>
        <w:pStyle w:val="ListParagraph"/>
        <w:numPr>
          <w:ilvl w:val="0"/>
          <w:numId w:val="28"/>
        </w:numPr>
      </w:pPr>
      <w:r>
        <w:t>To place on record the appreciation for staff and students in having to respond to the circumstances arising from COVID-19</w:t>
      </w:r>
      <w:r w:rsidR="00AC3AAD">
        <w:t xml:space="preserve"> </w:t>
      </w:r>
      <w:r w:rsidR="00427762">
        <w:t xml:space="preserve">and, specifically, </w:t>
      </w:r>
      <w:r w:rsidR="00ED738B">
        <w:t xml:space="preserve">that </w:t>
      </w:r>
      <w:r w:rsidR="00712F12">
        <w:t xml:space="preserve">in the view of Members it was essential that </w:t>
      </w:r>
      <w:r w:rsidR="001802F0">
        <w:t xml:space="preserve">all staff had a break from College and if this meant that there was a delay in having the testing arrangements in place so be it </w:t>
      </w:r>
    </w:p>
    <w:p w14:paraId="4005F107" w14:textId="5AE20E46" w:rsidR="008C54C3" w:rsidRDefault="008C54C3" w:rsidP="008C54C3">
      <w:pPr>
        <w:pStyle w:val="ListParagraph"/>
        <w:numPr>
          <w:ilvl w:val="0"/>
          <w:numId w:val="28"/>
        </w:numPr>
      </w:pPr>
      <w:r>
        <w:t xml:space="preserve">To look forward to receiving further updates as and when there were any significant events and or changes in circumstances impacting on the College as a result of the pandemic </w:t>
      </w:r>
    </w:p>
    <w:p w14:paraId="2D4A809A" w14:textId="47012E0F" w:rsidR="00A320FE" w:rsidRDefault="00A320FE" w:rsidP="00A320FE">
      <w:pPr>
        <w:ind w:left="737"/>
      </w:pPr>
      <w:r>
        <w:t>The Principal &amp; Chief Executive</w:t>
      </w:r>
      <w:r w:rsidR="006201BA">
        <w:t xml:space="preserve"> thanked the Members of the Corporation for their understanding at such a difficult time for the country as a whole. </w:t>
      </w:r>
      <w:r w:rsidR="00692212">
        <w:t xml:space="preserve">The appreciation of the Corporation would be passed on to staff at the </w:t>
      </w:r>
      <w:r w:rsidR="006177E4">
        <w:t>end of term awards event on Friday 18 December 2020</w:t>
      </w:r>
      <w:r w:rsidR="00140BC2">
        <w:t xml:space="preserve"> to which all Members would be invited to attend. </w:t>
      </w:r>
      <w:r w:rsidR="006201BA">
        <w:t xml:space="preserve"> </w:t>
      </w:r>
    </w:p>
    <w:p w14:paraId="6CABF85E" w14:textId="22D45F78" w:rsidR="00401D34" w:rsidRPr="000C7B5D" w:rsidRDefault="003E12F7" w:rsidP="000C7B5D">
      <w:pPr>
        <w:rPr>
          <w:b/>
          <w:bCs/>
        </w:rPr>
      </w:pPr>
      <w:r>
        <w:rPr>
          <w:b/>
          <w:bCs/>
        </w:rPr>
        <w:t>1</w:t>
      </w:r>
      <w:r w:rsidR="00397C85">
        <w:rPr>
          <w:b/>
          <w:bCs/>
        </w:rPr>
        <w:t>1</w:t>
      </w:r>
      <w:r w:rsidR="000C7B5D" w:rsidRPr="000C7B5D">
        <w:rPr>
          <w:b/>
          <w:bCs/>
        </w:rPr>
        <w:tab/>
      </w:r>
      <w:r w:rsidR="00B65814">
        <w:rPr>
          <w:b/>
          <w:bCs/>
        </w:rPr>
        <w:t xml:space="preserve">REPORT OF THE </w:t>
      </w:r>
      <w:r w:rsidR="00EA06EF">
        <w:rPr>
          <w:b/>
          <w:bCs/>
        </w:rPr>
        <w:t>PRINCIPAL &amp; CHIEF EXECUTIVE</w:t>
      </w:r>
      <w:r w:rsidR="002E4723">
        <w:rPr>
          <w:b/>
          <w:bCs/>
        </w:rPr>
        <w:t xml:space="preserve">  </w:t>
      </w:r>
      <w:r w:rsidR="00EA06EF">
        <w:rPr>
          <w:b/>
          <w:bCs/>
        </w:rPr>
        <w:t xml:space="preserve"> </w:t>
      </w:r>
      <w:r w:rsidR="000C7B5D" w:rsidRPr="000C7B5D">
        <w:rPr>
          <w:b/>
          <w:bCs/>
        </w:rPr>
        <w:t xml:space="preserve">  </w:t>
      </w:r>
    </w:p>
    <w:p w14:paraId="6DB38D7D" w14:textId="0B734337" w:rsidR="00261535" w:rsidRDefault="00EA06EF" w:rsidP="00B65814">
      <w:pPr>
        <w:ind w:left="737"/>
      </w:pPr>
      <w:r>
        <w:t xml:space="preserve">The </w:t>
      </w:r>
      <w:r w:rsidR="00FE6AE0">
        <w:t xml:space="preserve">Corporation received and discussed the </w:t>
      </w:r>
      <w:r w:rsidR="00281718">
        <w:t xml:space="preserve">comprehensive </w:t>
      </w:r>
      <w:r w:rsidR="00FE6AE0">
        <w:t xml:space="preserve">report of the </w:t>
      </w:r>
      <w:r>
        <w:t>Principal &amp; Chief Executive</w:t>
      </w:r>
      <w:r w:rsidR="00261535">
        <w:t>.</w:t>
      </w:r>
    </w:p>
    <w:p w14:paraId="6418B948" w14:textId="3527FEAC" w:rsidR="00261535" w:rsidRDefault="00261535" w:rsidP="00344F07">
      <w:pPr>
        <w:ind w:left="737"/>
      </w:pPr>
      <w:r>
        <w:t xml:space="preserve">Members recognised that the main focus for the Executive over the past </w:t>
      </w:r>
      <w:r w:rsidR="001F20D1">
        <w:t>nine</w:t>
      </w:r>
      <w:r w:rsidR="00344F07">
        <w:t xml:space="preserve"> </w:t>
      </w:r>
      <w:r>
        <w:t xml:space="preserve">months </w:t>
      </w:r>
      <w:r w:rsidR="00344F07">
        <w:t xml:space="preserve">or so </w:t>
      </w:r>
      <w:r>
        <w:t xml:space="preserve">was to steer NewVIc through </w:t>
      </w:r>
      <w:r w:rsidR="00344F07">
        <w:t xml:space="preserve">the impact of </w:t>
      </w:r>
      <w:r>
        <w:t xml:space="preserve">COVID-19 </w:t>
      </w:r>
      <w:r w:rsidR="00344F07">
        <w:t xml:space="preserve">and </w:t>
      </w:r>
      <w:r w:rsidR="001F20D1">
        <w:t xml:space="preserve">to provide learning </w:t>
      </w:r>
      <w:r w:rsidR="00DD4B78">
        <w:t>opportunities whilst seeking to ensure as far as possible safe environment for students and staff</w:t>
      </w:r>
      <w:r w:rsidR="002E6849">
        <w:t xml:space="preserve">. </w:t>
      </w:r>
    </w:p>
    <w:p w14:paraId="5C4DB544" w14:textId="57B2261C" w:rsidR="00FF3399" w:rsidRDefault="00344F07" w:rsidP="00B65814">
      <w:pPr>
        <w:ind w:left="737"/>
      </w:pPr>
      <w:r>
        <w:t xml:space="preserve">A number of </w:t>
      </w:r>
      <w:r w:rsidR="00A3629D">
        <w:t xml:space="preserve">non COVID-19 </w:t>
      </w:r>
      <w:r>
        <w:t xml:space="preserve">updates were provided in the report </w:t>
      </w:r>
      <w:r w:rsidR="00A3629D">
        <w:t>includ</w:t>
      </w:r>
      <w:r>
        <w:t>ing</w:t>
      </w:r>
      <w:r w:rsidR="00A3629D">
        <w:t xml:space="preserve"> the following:</w:t>
      </w:r>
    </w:p>
    <w:p w14:paraId="26BF29E7" w14:textId="2A601C4F" w:rsidR="006E4F11" w:rsidRDefault="00344F07" w:rsidP="001871E7">
      <w:pPr>
        <w:pStyle w:val="ListParagraph"/>
        <w:numPr>
          <w:ilvl w:val="0"/>
          <w:numId w:val="2"/>
        </w:numPr>
      </w:pPr>
      <w:r>
        <w:t xml:space="preserve">The </w:t>
      </w:r>
      <w:r w:rsidR="006F6F04">
        <w:t xml:space="preserve">Lifetime </w:t>
      </w:r>
      <w:r w:rsidR="006E4F11">
        <w:t>Skills Guarantee launched by the Prime Minister in October 2020</w:t>
      </w:r>
    </w:p>
    <w:p w14:paraId="455BB570" w14:textId="797ED511" w:rsidR="00661F1A" w:rsidRDefault="00DD450E" w:rsidP="001871E7">
      <w:pPr>
        <w:pStyle w:val="ListParagraph"/>
        <w:numPr>
          <w:ilvl w:val="0"/>
          <w:numId w:val="2"/>
        </w:numPr>
      </w:pPr>
      <w:r>
        <w:t xml:space="preserve">The </w:t>
      </w:r>
      <w:r w:rsidR="00661F1A">
        <w:t>Government’s</w:t>
      </w:r>
      <w:r>
        <w:t xml:space="preserve"> Spending Review </w:t>
      </w:r>
      <w:r w:rsidR="009E01BF">
        <w:t xml:space="preserve">on 25 November 2020 which </w:t>
      </w:r>
      <w:r w:rsidR="00D83D2A">
        <w:t xml:space="preserve">provided some benefits for FE although on this occasion this was only for one year at this time and not the usual three </w:t>
      </w:r>
      <w:r w:rsidR="00661F1A">
        <w:t>year horizon</w:t>
      </w:r>
    </w:p>
    <w:p w14:paraId="46C6B66C" w14:textId="5F5BC0FF" w:rsidR="00B51C4F" w:rsidRDefault="00661F1A" w:rsidP="001871E7">
      <w:pPr>
        <w:pStyle w:val="ListParagraph"/>
        <w:numPr>
          <w:ilvl w:val="0"/>
          <w:numId w:val="2"/>
        </w:numPr>
      </w:pPr>
      <w:r>
        <w:t xml:space="preserve">The impact of </w:t>
      </w:r>
      <w:r w:rsidR="00E45356">
        <w:t>the use of Centre Assessment Grad</w:t>
      </w:r>
      <w:r w:rsidR="00331C35">
        <w:t>e</w:t>
      </w:r>
      <w:r w:rsidR="00E45356">
        <w:t xml:space="preserve">s in the summer of 2020 resulted </w:t>
      </w:r>
      <w:r w:rsidR="009B0EB8">
        <w:t xml:space="preserve">in A level grades being awarded that were on </w:t>
      </w:r>
      <w:r w:rsidR="00B51C4F">
        <w:t>average</w:t>
      </w:r>
      <w:r w:rsidR="009B0EB8">
        <w:t xml:space="preserve"> 12% higher </w:t>
      </w:r>
      <w:r w:rsidR="00DF69AA">
        <w:t>GCSE grades that were on average 9% higher</w:t>
      </w:r>
      <w:r w:rsidR="00102354">
        <w:t xml:space="preserve"> than they were for the summer 2019</w:t>
      </w:r>
    </w:p>
    <w:p w14:paraId="1F89E1EC" w14:textId="6E8EB627" w:rsidR="000E5CC6" w:rsidRDefault="00B51C4F" w:rsidP="001871E7">
      <w:pPr>
        <w:pStyle w:val="ListParagraph"/>
        <w:numPr>
          <w:ilvl w:val="0"/>
          <w:numId w:val="2"/>
        </w:numPr>
      </w:pPr>
      <w:r>
        <w:t>Examination performance data for 2019</w:t>
      </w:r>
      <w:r w:rsidR="00C9552D">
        <w:t>/</w:t>
      </w:r>
      <w:r>
        <w:t xml:space="preserve">20 </w:t>
      </w:r>
      <w:r w:rsidR="00C9552D">
        <w:t xml:space="preserve">would not be published in the </w:t>
      </w:r>
      <w:r w:rsidR="00546F59">
        <w:t>normal</w:t>
      </w:r>
      <w:r w:rsidR="00C9552D">
        <w:t xml:space="preserve"> </w:t>
      </w:r>
      <w:r w:rsidR="00546F59">
        <w:t xml:space="preserve">national table format </w:t>
      </w:r>
      <w:r w:rsidR="00344F07">
        <w:t xml:space="preserve"> </w:t>
      </w:r>
    </w:p>
    <w:p w14:paraId="73EED759" w14:textId="2C2CB013" w:rsidR="006C6302" w:rsidRDefault="006C6302" w:rsidP="001871E7">
      <w:pPr>
        <w:pStyle w:val="ListParagraph"/>
        <w:numPr>
          <w:ilvl w:val="0"/>
          <w:numId w:val="2"/>
        </w:numPr>
      </w:pPr>
      <w:r>
        <w:t xml:space="preserve">The </w:t>
      </w:r>
      <w:r w:rsidR="00E01F7D">
        <w:t xml:space="preserve">launch by </w:t>
      </w:r>
      <w:r>
        <w:t xml:space="preserve">the Government </w:t>
      </w:r>
      <w:r w:rsidR="00E01F7D">
        <w:t>on 23 October 2020 of the second stage</w:t>
      </w:r>
      <w:r w:rsidR="002A07C8">
        <w:t xml:space="preserve"> of the consultation on </w:t>
      </w:r>
      <w:r w:rsidR="00462167">
        <w:t>“T</w:t>
      </w:r>
      <w:r>
        <w:t>h</w:t>
      </w:r>
      <w:r w:rsidR="002A07C8">
        <w:t xml:space="preserve">e </w:t>
      </w:r>
      <w:r w:rsidR="00462167">
        <w:t>F</w:t>
      </w:r>
      <w:r w:rsidR="002A07C8">
        <w:t xml:space="preserve">uture of </w:t>
      </w:r>
      <w:r w:rsidR="00462167">
        <w:t>Vocational and technical qualifications at Level 3 and below”</w:t>
      </w:r>
      <w:r>
        <w:t xml:space="preserve"> </w:t>
      </w:r>
    </w:p>
    <w:p w14:paraId="496BA224" w14:textId="2FE03078" w:rsidR="00737DB0" w:rsidRDefault="00737DB0" w:rsidP="001871E7">
      <w:pPr>
        <w:pStyle w:val="ListParagraph"/>
        <w:numPr>
          <w:ilvl w:val="0"/>
          <w:numId w:val="2"/>
        </w:numPr>
      </w:pPr>
      <w:r>
        <w:t xml:space="preserve">The publication of </w:t>
      </w:r>
      <w:r w:rsidR="00484AF4">
        <w:t>The English College of the Future report which</w:t>
      </w:r>
      <w:r w:rsidR="0095472C">
        <w:t>,</w:t>
      </w:r>
      <w:r w:rsidR="00484AF4">
        <w:t xml:space="preserve"> it was anticipated</w:t>
      </w:r>
      <w:r w:rsidR="0095472C">
        <w:t>,</w:t>
      </w:r>
      <w:r w:rsidR="00484AF4">
        <w:t xml:space="preserve"> would inform the </w:t>
      </w:r>
      <w:r w:rsidR="00DB7441">
        <w:t xml:space="preserve">forthcoming White Paper on FE to be published shortly although no firm date </w:t>
      </w:r>
      <w:r w:rsidR="004012D1">
        <w:t xml:space="preserve">was </w:t>
      </w:r>
      <w:r w:rsidR="00DB7441">
        <w:t xml:space="preserve">yet known </w:t>
      </w:r>
    </w:p>
    <w:p w14:paraId="4058E09D" w14:textId="7FD105B1" w:rsidR="00374443" w:rsidRDefault="00374443" w:rsidP="001871E7">
      <w:pPr>
        <w:pStyle w:val="ListParagraph"/>
        <w:numPr>
          <w:ilvl w:val="0"/>
          <w:numId w:val="2"/>
        </w:numPr>
      </w:pPr>
      <w:r>
        <w:t xml:space="preserve">The College had provided the </w:t>
      </w:r>
      <w:r w:rsidR="006A5B93">
        <w:t xml:space="preserve">first on-line open day on 10 October 2020 with 873 </w:t>
      </w:r>
      <w:r w:rsidR="00D73AAC">
        <w:t>registrations</w:t>
      </w:r>
      <w:r w:rsidR="006A5B93">
        <w:t xml:space="preserve"> and </w:t>
      </w:r>
      <w:r w:rsidR="00833BEC">
        <w:t>570 attendees on the webinar</w:t>
      </w:r>
      <w:r w:rsidR="00D73AAC">
        <w:t xml:space="preserve">; a </w:t>
      </w:r>
      <w:r w:rsidR="00F565B1">
        <w:t xml:space="preserve">65% turnout which compared </w:t>
      </w:r>
      <w:r w:rsidR="00633B18">
        <w:t>favourably</w:t>
      </w:r>
      <w:r w:rsidR="00F565B1">
        <w:t xml:space="preserve"> with the 51% turnout </w:t>
      </w:r>
      <w:r w:rsidR="00633B18">
        <w:t xml:space="preserve">in 2019 </w:t>
      </w:r>
      <w:r w:rsidR="00D73AAC">
        <w:t>when the event had been run on-site</w:t>
      </w:r>
    </w:p>
    <w:p w14:paraId="10D44141" w14:textId="6A873B27" w:rsidR="00A70348" w:rsidRDefault="00A70348" w:rsidP="001871E7">
      <w:pPr>
        <w:pStyle w:val="ListParagraph"/>
        <w:numPr>
          <w:ilvl w:val="0"/>
          <w:numId w:val="2"/>
        </w:numPr>
      </w:pPr>
      <w:r>
        <w:t xml:space="preserve">The development of a new partnership with the </w:t>
      </w:r>
      <w:r w:rsidR="002574A5">
        <w:t xml:space="preserve">University of Law which had lots of advantages for both students and staff </w:t>
      </w:r>
      <w:r w:rsidR="003E12F7">
        <w:t xml:space="preserve">including progression opportunities. </w:t>
      </w:r>
    </w:p>
    <w:p w14:paraId="6163BDF2" w14:textId="2299548C" w:rsidR="003154FC" w:rsidRDefault="00B03EA2" w:rsidP="0094066F">
      <w:pPr>
        <w:ind w:left="737"/>
      </w:pPr>
      <w:r>
        <w:t xml:space="preserve">The Principal &amp; Chief Executive also provided a </w:t>
      </w:r>
      <w:r w:rsidR="003154FC">
        <w:t>summary</w:t>
      </w:r>
      <w:r>
        <w:t xml:space="preserve"> of the </w:t>
      </w:r>
      <w:r w:rsidR="003154FC">
        <w:t xml:space="preserve">number of students who had </w:t>
      </w:r>
      <w:r w:rsidR="006813BA">
        <w:t>applied through UCAS for a Higher Education place for 2020</w:t>
      </w:r>
      <w:r w:rsidR="00A14C85">
        <w:t xml:space="preserve"> and showed increases over the position in 2019</w:t>
      </w:r>
      <w:r w:rsidR="006813BA">
        <w:t xml:space="preserve">. </w:t>
      </w:r>
      <w:r w:rsidR="007B542E">
        <w:t xml:space="preserve">For example in 2019 67 students had been </w:t>
      </w:r>
      <w:r w:rsidR="00A669CB">
        <w:t>accepted</w:t>
      </w:r>
      <w:r w:rsidR="00CD4B6C">
        <w:t xml:space="preserve"> by </w:t>
      </w:r>
      <w:r w:rsidR="00A669CB">
        <w:t>Russell</w:t>
      </w:r>
      <w:r w:rsidR="00CD4B6C">
        <w:t xml:space="preserve"> Group Universities </w:t>
      </w:r>
      <w:r w:rsidR="00A669CB">
        <w:t xml:space="preserve">and this </w:t>
      </w:r>
      <w:r w:rsidR="004B1553">
        <w:t xml:space="preserve">had </w:t>
      </w:r>
      <w:r w:rsidR="00A669CB">
        <w:t xml:space="preserve">increased to 115 for 2020.  </w:t>
      </w:r>
    </w:p>
    <w:p w14:paraId="03C9C297" w14:textId="324021F7" w:rsidR="00DC589F" w:rsidRDefault="0094066F" w:rsidP="0094066F">
      <w:pPr>
        <w:ind w:left="737"/>
      </w:pPr>
      <w:r>
        <w:t xml:space="preserve">The Corporation agreed to NOTE the report of </w:t>
      </w:r>
      <w:r w:rsidR="00311503">
        <w:t xml:space="preserve">the </w:t>
      </w:r>
      <w:r w:rsidR="00DC589F">
        <w:t>Principal &amp; Chief Executive</w:t>
      </w:r>
      <w:r>
        <w:t>.</w:t>
      </w:r>
    </w:p>
    <w:p w14:paraId="048D153F" w14:textId="092D15E7" w:rsidR="00A334ED" w:rsidRPr="00910F21" w:rsidRDefault="003E12F7" w:rsidP="00A334ED">
      <w:pPr>
        <w:rPr>
          <w:b/>
          <w:bCs/>
        </w:rPr>
      </w:pPr>
      <w:r>
        <w:rPr>
          <w:b/>
          <w:bCs/>
        </w:rPr>
        <w:t>1</w:t>
      </w:r>
      <w:r w:rsidR="00A334ED">
        <w:rPr>
          <w:b/>
          <w:bCs/>
        </w:rPr>
        <w:t>2</w:t>
      </w:r>
      <w:r w:rsidR="00A334ED" w:rsidRPr="00910F21">
        <w:rPr>
          <w:b/>
          <w:bCs/>
        </w:rPr>
        <w:tab/>
      </w:r>
      <w:r w:rsidR="00A334ED">
        <w:rPr>
          <w:b/>
          <w:bCs/>
        </w:rPr>
        <w:t xml:space="preserve">FINANCE &amp; RESOURCES COMMITTEE </w:t>
      </w:r>
      <w:r w:rsidR="00725E9B">
        <w:rPr>
          <w:b/>
          <w:bCs/>
        </w:rPr>
        <w:t>– 4 NOVEMBER 2020</w:t>
      </w:r>
      <w:r w:rsidR="00A334ED">
        <w:rPr>
          <w:b/>
          <w:bCs/>
        </w:rPr>
        <w:t xml:space="preserve">     </w:t>
      </w:r>
      <w:r w:rsidR="00A334ED" w:rsidRPr="00910F21">
        <w:rPr>
          <w:b/>
          <w:bCs/>
        </w:rPr>
        <w:t xml:space="preserve"> </w:t>
      </w:r>
    </w:p>
    <w:p w14:paraId="3374BF4B" w14:textId="47841120" w:rsidR="00A334ED" w:rsidRDefault="00A334ED" w:rsidP="00A334ED">
      <w:pPr>
        <w:ind w:left="737"/>
      </w:pPr>
      <w:r w:rsidRPr="001328D8">
        <w:t xml:space="preserve">The Corporation </w:t>
      </w:r>
      <w:r>
        <w:t xml:space="preserve">received and noted the Minutes of the meeting of the Finance &amp; Resources Committee held on 4 November 2020. </w:t>
      </w:r>
    </w:p>
    <w:p w14:paraId="3091D157" w14:textId="276E0B26" w:rsidR="00A72461" w:rsidRDefault="00A72461" w:rsidP="00A334ED">
      <w:pPr>
        <w:ind w:left="737"/>
      </w:pPr>
      <w:r>
        <w:t xml:space="preserve">On this occasion the Committee had focussed on </w:t>
      </w:r>
      <w:r w:rsidR="00FE20DE">
        <w:t xml:space="preserve">the following </w:t>
      </w:r>
      <w:r w:rsidR="00E93D9B">
        <w:t>issues:</w:t>
      </w:r>
    </w:p>
    <w:p w14:paraId="2B6FDEA6" w14:textId="4C494002" w:rsidR="00E93D9B" w:rsidRDefault="00E93D9B" w:rsidP="00E93D9B">
      <w:pPr>
        <w:pStyle w:val="ListParagraph"/>
        <w:numPr>
          <w:ilvl w:val="0"/>
          <w:numId w:val="2"/>
        </w:numPr>
      </w:pPr>
      <w:r>
        <w:t>Terms of Reference of the Finance &amp; Resources Committee</w:t>
      </w:r>
    </w:p>
    <w:p w14:paraId="312968D1" w14:textId="167E74E4" w:rsidR="00E93D9B" w:rsidRDefault="003563B7" w:rsidP="00E93D9B">
      <w:pPr>
        <w:pStyle w:val="ListParagraph"/>
        <w:numPr>
          <w:ilvl w:val="0"/>
          <w:numId w:val="2"/>
        </w:numPr>
      </w:pPr>
      <w:r>
        <w:t>Management Accounts for September 2020</w:t>
      </w:r>
    </w:p>
    <w:p w14:paraId="0C5707A1" w14:textId="42254ACB" w:rsidR="003563B7" w:rsidRDefault="00242BB1" w:rsidP="00E93D9B">
      <w:pPr>
        <w:pStyle w:val="ListParagraph"/>
        <w:numPr>
          <w:ilvl w:val="0"/>
          <w:numId w:val="2"/>
        </w:numPr>
      </w:pPr>
      <w:r>
        <w:t>Financial</w:t>
      </w:r>
      <w:r w:rsidR="003563B7">
        <w:t xml:space="preserve"> </w:t>
      </w:r>
      <w:r>
        <w:t>Regulations</w:t>
      </w:r>
      <w:r w:rsidR="003563B7">
        <w:t xml:space="preserve"> – Review</w:t>
      </w:r>
    </w:p>
    <w:p w14:paraId="7E6C187E" w14:textId="537FFFDD" w:rsidR="003563B7" w:rsidRDefault="003563B7" w:rsidP="00E93D9B">
      <w:pPr>
        <w:pStyle w:val="ListParagraph"/>
        <w:numPr>
          <w:ilvl w:val="0"/>
          <w:numId w:val="2"/>
        </w:numPr>
      </w:pPr>
      <w:r>
        <w:t>Health &amp; Safety Annual Report 2019/20</w:t>
      </w:r>
    </w:p>
    <w:p w14:paraId="7087B2CD" w14:textId="18F64EA8" w:rsidR="003563B7" w:rsidRDefault="00242BB1" w:rsidP="00E93D9B">
      <w:pPr>
        <w:pStyle w:val="ListParagraph"/>
        <w:numPr>
          <w:ilvl w:val="0"/>
          <w:numId w:val="2"/>
        </w:numPr>
      </w:pPr>
      <w:r>
        <w:t xml:space="preserve">Health &amp; Safety Policy Statement   </w:t>
      </w:r>
    </w:p>
    <w:p w14:paraId="3C3446B1" w14:textId="095C283B" w:rsidR="00242BB1" w:rsidRDefault="00E46A9F" w:rsidP="00E93D9B">
      <w:pPr>
        <w:pStyle w:val="ListParagraph"/>
        <w:numPr>
          <w:ilvl w:val="0"/>
          <w:numId w:val="2"/>
        </w:numPr>
      </w:pPr>
      <w:r>
        <w:t xml:space="preserve">Estates – Update </w:t>
      </w:r>
    </w:p>
    <w:p w14:paraId="2F800D84" w14:textId="59AD2447" w:rsidR="00557879" w:rsidRDefault="007C261F" w:rsidP="00E93D9B">
      <w:pPr>
        <w:pStyle w:val="ListParagraph"/>
        <w:numPr>
          <w:ilvl w:val="0"/>
          <w:numId w:val="2"/>
        </w:numPr>
      </w:pPr>
      <w:r>
        <w:t>Redundancy</w:t>
      </w:r>
      <w:r w:rsidR="00557879">
        <w:t xml:space="preserve"> Policy &amp; Procedure – Update</w:t>
      </w:r>
    </w:p>
    <w:p w14:paraId="18A895D9" w14:textId="2426804D" w:rsidR="00557879" w:rsidRDefault="00557879" w:rsidP="00E93D9B">
      <w:pPr>
        <w:pStyle w:val="ListParagraph"/>
        <w:numPr>
          <w:ilvl w:val="0"/>
          <w:numId w:val="2"/>
        </w:numPr>
      </w:pPr>
      <w:r>
        <w:t xml:space="preserve">Key Performance Indicators appropriate to the </w:t>
      </w:r>
      <w:r w:rsidR="007C261F">
        <w:t>Finance &amp; Resources Committee</w:t>
      </w:r>
    </w:p>
    <w:p w14:paraId="7414E216" w14:textId="0969295F" w:rsidR="007C261F" w:rsidRPr="001328D8" w:rsidRDefault="007C261F" w:rsidP="00E93D9B">
      <w:pPr>
        <w:pStyle w:val="ListParagraph"/>
        <w:numPr>
          <w:ilvl w:val="0"/>
          <w:numId w:val="2"/>
        </w:numPr>
      </w:pPr>
      <w:r>
        <w:t xml:space="preserve">Work Plan for the Finance &amp; Resources Committee </w:t>
      </w:r>
    </w:p>
    <w:p w14:paraId="4A41E49C" w14:textId="28082C13" w:rsidR="00BC1F59" w:rsidRPr="00910F21" w:rsidRDefault="003E12F7" w:rsidP="00BC1F59">
      <w:pPr>
        <w:rPr>
          <w:b/>
          <w:bCs/>
        </w:rPr>
      </w:pPr>
      <w:r>
        <w:rPr>
          <w:b/>
          <w:bCs/>
        </w:rPr>
        <w:t>1</w:t>
      </w:r>
      <w:r w:rsidR="00BC1F59">
        <w:rPr>
          <w:b/>
          <w:bCs/>
        </w:rPr>
        <w:t>3</w:t>
      </w:r>
      <w:r w:rsidR="00BC1F59" w:rsidRPr="00910F21">
        <w:rPr>
          <w:b/>
          <w:bCs/>
        </w:rPr>
        <w:tab/>
      </w:r>
      <w:r w:rsidR="00BC1556">
        <w:rPr>
          <w:b/>
          <w:bCs/>
        </w:rPr>
        <w:t xml:space="preserve">FINANCE &amp; RESOURCES COMMITTEE </w:t>
      </w:r>
      <w:r w:rsidR="00725E9B">
        <w:rPr>
          <w:b/>
          <w:bCs/>
        </w:rPr>
        <w:t>– 2 DECEMBER 2020</w:t>
      </w:r>
      <w:r w:rsidR="00BC1F59">
        <w:rPr>
          <w:b/>
          <w:bCs/>
        </w:rPr>
        <w:t xml:space="preserve">     </w:t>
      </w:r>
      <w:r w:rsidR="00BC1F59" w:rsidRPr="00910F21">
        <w:rPr>
          <w:b/>
          <w:bCs/>
        </w:rPr>
        <w:t xml:space="preserve"> </w:t>
      </w:r>
    </w:p>
    <w:p w14:paraId="5CEC036C" w14:textId="6008653D" w:rsidR="00BC1F59" w:rsidRDefault="00BC1F59" w:rsidP="00BC1F59">
      <w:pPr>
        <w:ind w:left="737"/>
      </w:pPr>
      <w:r w:rsidRPr="001328D8">
        <w:t xml:space="preserve">The Corporation </w:t>
      </w:r>
      <w:r>
        <w:t xml:space="preserve">received </w:t>
      </w:r>
      <w:r w:rsidR="00BC1556">
        <w:t xml:space="preserve">and noted the Minutes of the meeting of the Finance &amp; Resources Committee held on 2 December 2020. </w:t>
      </w:r>
    </w:p>
    <w:p w14:paraId="3D20AC9A" w14:textId="1175ED0B" w:rsidR="003D5656" w:rsidRDefault="003D5656" w:rsidP="00BC1F59">
      <w:pPr>
        <w:ind w:left="737"/>
      </w:pPr>
      <w:r>
        <w:t xml:space="preserve">On this occasion the Committee had focussed on </w:t>
      </w:r>
      <w:r w:rsidR="00FE20DE">
        <w:t xml:space="preserve">the following </w:t>
      </w:r>
      <w:r>
        <w:t>issues:</w:t>
      </w:r>
    </w:p>
    <w:p w14:paraId="50E725E0" w14:textId="094292A9" w:rsidR="00A80360" w:rsidRDefault="00AD1C0A" w:rsidP="00A80360">
      <w:pPr>
        <w:pStyle w:val="ListParagraph"/>
        <w:numPr>
          <w:ilvl w:val="0"/>
          <w:numId w:val="38"/>
        </w:numPr>
      </w:pPr>
      <w:r>
        <w:t>Management Accounts – October 2020</w:t>
      </w:r>
    </w:p>
    <w:p w14:paraId="5A0121E1" w14:textId="628A52FE" w:rsidR="00AD1C0A" w:rsidRDefault="0091261E" w:rsidP="00A80360">
      <w:pPr>
        <w:pStyle w:val="ListParagraph"/>
        <w:numPr>
          <w:ilvl w:val="0"/>
          <w:numId w:val="38"/>
        </w:numPr>
      </w:pPr>
      <w:r>
        <w:t>Financial</w:t>
      </w:r>
      <w:r w:rsidR="00A27895">
        <w:t xml:space="preserve"> Statements 2019/20</w:t>
      </w:r>
    </w:p>
    <w:p w14:paraId="2F836B11" w14:textId="6F59A374" w:rsidR="00A27895" w:rsidRDefault="00A27895" w:rsidP="00A80360">
      <w:pPr>
        <w:pStyle w:val="ListParagraph"/>
        <w:numPr>
          <w:ilvl w:val="0"/>
          <w:numId w:val="38"/>
        </w:numPr>
      </w:pPr>
      <w:r>
        <w:t>Estates – Update</w:t>
      </w:r>
    </w:p>
    <w:p w14:paraId="0FCCBE0D" w14:textId="6F9EC1BF" w:rsidR="00A27895" w:rsidRDefault="0091261E" w:rsidP="00A80360">
      <w:pPr>
        <w:pStyle w:val="ListParagraph"/>
        <w:numPr>
          <w:ilvl w:val="0"/>
          <w:numId w:val="38"/>
        </w:numPr>
      </w:pPr>
      <w:r>
        <w:t xml:space="preserve">Health &amp; Safety – Update </w:t>
      </w:r>
    </w:p>
    <w:p w14:paraId="387BB6AC" w14:textId="6C3B04A6" w:rsidR="0091261E" w:rsidRDefault="005D02C7" w:rsidP="00A80360">
      <w:pPr>
        <w:pStyle w:val="ListParagraph"/>
        <w:numPr>
          <w:ilvl w:val="0"/>
          <w:numId w:val="38"/>
        </w:numPr>
      </w:pPr>
      <w:r>
        <w:t xml:space="preserve">Key Performance </w:t>
      </w:r>
      <w:r w:rsidR="00B40484">
        <w:t>Indicators</w:t>
      </w:r>
      <w:r>
        <w:t xml:space="preserve"> appropriate to the Finance &amp; Resources Committee</w:t>
      </w:r>
    </w:p>
    <w:p w14:paraId="2999D7F1" w14:textId="77777777" w:rsidR="00FE20DE" w:rsidRDefault="00FE20DE" w:rsidP="00BC1F59">
      <w:pPr>
        <w:ind w:left="720" w:hanging="720"/>
        <w:rPr>
          <w:b/>
          <w:bCs/>
        </w:rPr>
      </w:pPr>
    </w:p>
    <w:p w14:paraId="654C1C66" w14:textId="741375C4" w:rsidR="00BC1F59" w:rsidRPr="00910F21" w:rsidRDefault="003E12F7" w:rsidP="00BC1F59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BC1F59">
        <w:rPr>
          <w:b/>
          <w:bCs/>
        </w:rPr>
        <w:t>4</w:t>
      </w:r>
      <w:r w:rsidR="00BC1F59" w:rsidRPr="00910F21">
        <w:rPr>
          <w:b/>
          <w:bCs/>
        </w:rPr>
        <w:tab/>
      </w:r>
      <w:r w:rsidR="00BC1556">
        <w:rPr>
          <w:b/>
          <w:bCs/>
        </w:rPr>
        <w:t xml:space="preserve">FINANCE &amp; RESOURCES COMMITTEE – TERMS OF REFERENCE </w:t>
      </w:r>
      <w:r w:rsidR="00BC1F59">
        <w:rPr>
          <w:b/>
          <w:bCs/>
        </w:rPr>
        <w:t xml:space="preserve">    </w:t>
      </w:r>
      <w:r w:rsidR="00BC1F59" w:rsidRPr="00910F21">
        <w:rPr>
          <w:b/>
          <w:bCs/>
        </w:rPr>
        <w:t xml:space="preserve"> </w:t>
      </w:r>
    </w:p>
    <w:p w14:paraId="33EA70EA" w14:textId="3A62786E" w:rsidR="00BC1F59" w:rsidRDefault="00BC1F59" w:rsidP="00BC1F59">
      <w:pPr>
        <w:ind w:left="737"/>
      </w:pPr>
      <w:r>
        <w:t xml:space="preserve">The Corporation </w:t>
      </w:r>
      <w:r w:rsidR="004D4DB4">
        <w:t xml:space="preserve">APPROVED </w:t>
      </w:r>
      <w:r w:rsidR="00675B36">
        <w:t xml:space="preserve">the amendment to the Terms of Reference of the Finance &amp; Resources Committee as recommended by the Committee on 4 November 2020. </w:t>
      </w:r>
    </w:p>
    <w:p w14:paraId="43FA7E26" w14:textId="3DBA9D60" w:rsidR="00BC1F59" w:rsidRPr="00910F21" w:rsidRDefault="003E12F7" w:rsidP="00BC1F59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BC1F59">
        <w:rPr>
          <w:b/>
          <w:bCs/>
        </w:rPr>
        <w:t>5</w:t>
      </w:r>
      <w:r w:rsidR="00BC1F59" w:rsidRPr="00910F21">
        <w:rPr>
          <w:b/>
          <w:bCs/>
        </w:rPr>
        <w:tab/>
      </w:r>
      <w:r w:rsidR="00AA4F00">
        <w:rPr>
          <w:b/>
          <w:bCs/>
        </w:rPr>
        <w:t xml:space="preserve">HEALTH &amp; SAFETY </w:t>
      </w:r>
      <w:r w:rsidR="00BC1556">
        <w:rPr>
          <w:b/>
          <w:bCs/>
        </w:rPr>
        <w:t xml:space="preserve">POLICY STATEMENT </w:t>
      </w:r>
      <w:r w:rsidR="00BC1F59">
        <w:rPr>
          <w:b/>
          <w:bCs/>
        </w:rPr>
        <w:t xml:space="preserve">    </w:t>
      </w:r>
      <w:r w:rsidR="00BC1F59" w:rsidRPr="00910F21">
        <w:rPr>
          <w:b/>
          <w:bCs/>
        </w:rPr>
        <w:t xml:space="preserve"> </w:t>
      </w:r>
    </w:p>
    <w:p w14:paraId="7BC65A08" w14:textId="42A8E6ED" w:rsidR="00BC1F59" w:rsidRDefault="00BC1F59" w:rsidP="00BC1F59">
      <w:pPr>
        <w:ind w:left="737"/>
      </w:pPr>
      <w:r>
        <w:t xml:space="preserve">The Corporation </w:t>
      </w:r>
      <w:r w:rsidR="009812FB">
        <w:t xml:space="preserve">APPROVED the update </w:t>
      </w:r>
      <w:r w:rsidR="004D4DB4">
        <w:t>of the Health &amp; Safety Policy Statement as recommended by the Finance &amp; Resources Committee on 4 November 2020.</w:t>
      </w:r>
      <w:r>
        <w:t xml:space="preserve"> </w:t>
      </w:r>
    </w:p>
    <w:p w14:paraId="28C381A1" w14:textId="420DFD99" w:rsidR="001E0261" w:rsidRPr="00910F21" w:rsidRDefault="003E12F7" w:rsidP="001E0261">
      <w:pPr>
        <w:rPr>
          <w:b/>
          <w:bCs/>
        </w:rPr>
      </w:pPr>
      <w:r>
        <w:rPr>
          <w:b/>
          <w:bCs/>
        </w:rPr>
        <w:t>16</w:t>
      </w:r>
      <w:r w:rsidR="001E0261" w:rsidRPr="00910F21">
        <w:rPr>
          <w:b/>
          <w:bCs/>
        </w:rPr>
        <w:tab/>
      </w:r>
      <w:r w:rsidR="000847DC">
        <w:rPr>
          <w:b/>
          <w:bCs/>
        </w:rPr>
        <w:t>AUDIT &amp; RISK COMMITTEE</w:t>
      </w:r>
      <w:r w:rsidR="001E0261">
        <w:rPr>
          <w:b/>
          <w:bCs/>
        </w:rPr>
        <w:t xml:space="preserve"> </w:t>
      </w:r>
      <w:r w:rsidR="00B40484">
        <w:rPr>
          <w:b/>
          <w:bCs/>
        </w:rPr>
        <w:t>– 25 NOVEMBER 2020</w:t>
      </w:r>
      <w:r w:rsidR="001E0261">
        <w:rPr>
          <w:b/>
          <w:bCs/>
        </w:rPr>
        <w:t xml:space="preserve">    </w:t>
      </w:r>
      <w:r w:rsidR="001E0261" w:rsidRPr="00910F21">
        <w:rPr>
          <w:b/>
          <w:bCs/>
        </w:rPr>
        <w:t xml:space="preserve"> </w:t>
      </w:r>
    </w:p>
    <w:p w14:paraId="6F50C81D" w14:textId="365CDCC7" w:rsidR="001E0261" w:rsidRDefault="001E0261" w:rsidP="001E0261">
      <w:pPr>
        <w:ind w:left="737"/>
      </w:pPr>
      <w:r w:rsidRPr="001328D8">
        <w:t xml:space="preserve">The Corporation </w:t>
      </w:r>
      <w:r>
        <w:t xml:space="preserve">received </w:t>
      </w:r>
      <w:r w:rsidR="000847DC">
        <w:t xml:space="preserve">and noted the Minutes of the </w:t>
      </w:r>
      <w:r w:rsidR="00BC1F59">
        <w:t>meeting of the Audit &amp; Risk Committee held on 25 November 2020.</w:t>
      </w:r>
    </w:p>
    <w:p w14:paraId="238E90CB" w14:textId="317DEC9B" w:rsidR="00B61DD9" w:rsidRDefault="00B61DD9" w:rsidP="001E0261">
      <w:pPr>
        <w:ind w:left="737"/>
      </w:pPr>
      <w:r>
        <w:t xml:space="preserve">On this occasion the Committee had focussed on </w:t>
      </w:r>
      <w:r w:rsidR="00FE20DE">
        <w:t xml:space="preserve">the following </w:t>
      </w:r>
      <w:r>
        <w:t>issues:</w:t>
      </w:r>
    </w:p>
    <w:p w14:paraId="1BD961C5" w14:textId="18D864BF" w:rsidR="000E05F2" w:rsidRDefault="00720D61" w:rsidP="00B61DD9">
      <w:pPr>
        <w:pStyle w:val="ListParagraph"/>
        <w:numPr>
          <w:ilvl w:val="0"/>
          <w:numId w:val="39"/>
        </w:numPr>
      </w:pPr>
      <w:r>
        <w:t xml:space="preserve">Terms of </w:t>
      </w:r>
      <w:r w:rsidR="000E05F2">
        <w:t>Reference</w:t>
      </w:r>
      <w:r>
        <w:t xml:space="preserve"> </w:t>
      </w:r>
      <w:r w:rsidR="000E05F2">
        <w:t>of the Audit &amp; Risk Committee</w:t>
      </w:r>
    </w:p>
    <w:p w14:paraId="2B8B79DA" w14:textId="77777777" w:rsidR="000E05F2" w:rsidRDefault="000E05F2" w:rsidP="00B61DD9">
      <w:pPr>
        <w:pStyle w:val="ListParagraph"/>
        <w:numPr>
          <w:ilvl w:val="0"/>
          <w:numId w:val="39"/>
        </w:numPr>
      </w:pPr>
      <w:r>
        <w:t>Post 16 Audit Code of Practice</w:t>
      </w:r>
    </w:p>
    <w:p w14:paraId="3020C131" w14:textId="064FC296" w:rsidR="00B61DD9" w:rsidRDefault="00A84BC6" w:rsidP="00B61DD9">
      <w:pPr>
        <w:pStyle w:val="ListParagraph"/>
        <w:numPr>
          <w:ilvl w:val="0"/>
          <w:numId w:val="39"/>
        </w:numPr>
      </w:pPr>
      <w:r>
        <w:t xml:space="preserve">Financial Statements Auditors Report </w:t>
      </w:r>
    </w:p>
    <w:p w14:paraId="3CE8A99E" w14:textId="61DB6FFE" w:rsidR="00F61168" w:rsidRDefault="00F61168" w:rsidP="00B61DD9">
      <w:pPr>
        <w:pStyle w:val="ListParagraph"/>
        <w:numPr>
          <w:ilvl w:val="0"/>
          <w:numId w:val="39"/>
        </w:numPr>
      </w:pPr>
      <w:r>
        <w:t xml:space="preserve">Regularity Self-Assessment </w:t>
      </w:r>
    </w:p>
    <w:p w14:paraId="3A643EC3" w14:textId="56A353FB" w:rsidR="00813712" w:rsidRDefault="00813712" w:rsidP="00B61DD9">
      <w:pPr>
        <w:pStyle w:val="ListParagraph"/>
        <w:numPr>
          <w:ilvl w:val="0"/>
          <w:numId w:val="39"/>
        </w:numPr>
      </w:pPr>
      <w:r>
        <w:t>Risk Re</w:t>
      </w:r>
      <w:r w:rsidR="00DE4B8D">
        <w:t>g</w:t>
      </w:r>
      <w:r>
        <w:t xml:space="preserve">ister </w:t>
      </w:r>
    </w:p>
    <w:p w14:paraId="369B600B" w14:textId="52D9B327" w:rsidR="00813712" w:rsidRDefault="00813712" w:rsidP="00B61DD9">
      <w:pPr>
        <w:pStyle w:val="ListParagraph"/>
        <w:numPr>
          <w:ilvl w:val="0"/>
          <w:numId w:val="39"/>
        </w:numPr>
      </w:pPr>
      <w:r>
        <w:t>Internal Audit</w:t>
      </w:r>
      <w:r w:rsidR="00DE4B8D">
        <w:t xml:space="preserve"> – Follow Up</w:t>
      </w:r>
    </w:p>
    <w:p w14:paraId="04BAB963" w14:textId="33ABABB6" w:rsidR="00DE4B8D" w:rsidRDefault="00DE4B8D" w:rsidP="00B61DD9">
      <w:pPr>
        <w:pStyle w:val="ListParagraph"/>
        <w:numPr>
          <w:ilvl w:val="0"/>
          <w:numId w:val="39"/>
        </w:numPr>
      </w:pPr>
      <w:r>
        <w:t xml:space="preserve">Internal Audit </w:t>
      </w:r>
      <w:r w:rsidR="001072B2">
        <w:t xml:space="preserve">Review of Governance </w:t>
      </w:r>
    </w:p>
    <w:p w14:paraId="5BE7318B" w14:textId="13E342E7" w:rsidR="001072B2" w:rsidRDefault="001072B2" w:rsidP="00B61DD9">
      <w:pPr>
        <w:pStyle w:val="ListParagraph"/>
        <w:numPr>
          <w:ilvl w:val="0"/>
          <w:numId w:val="39"/>
        </w:numPr>
      </w:pPr>
      <w:r>
        <w:t xml:space="preserve">Internal Audit </w:t>
      </w:r>
      <w:r w:rsidR="00E513EA">
        <w:t>– Review of 2019/20</w:t>
      </w:r>
    </w:p>
    <w:p w14:paraId="108A5FA1" w14:textId="3637D553" w:rsidR="00E513EA" w:rsidRPr="001328D8" w:rsidRDefault="00E513EA" w:rsidP="00B61DD9">
      <w:pPr>
        <w:pStyle w:val="ListParagraph"/>
        <w:numPr>
          <w:ilvl w:val="0"/>
          <w:numId w:val="39"/>
        </w:numPr>
      </w:pPr>
      <w:r>
        <w:t xml:space="preserve">Annual Report of the Audit &amp; Risk Committee – 2019/20 </w:t>
      </w:r>
    </w:p>
    <w:p w14:paraId="0919FD72" w14:textId="2E71A94A" w:rsidR="001E0261" w:rsidRPr="00910F21" w:rsidRDefault="003E12F7" w:rsidP="001E0261">
      <w:pPr>
        <w:ind w:left="720" w:hanging="720"/>
        <w:rPr>
          <w:b/>
          <w:bCs/>
        </w:rPr>
      </w:pPr>
      <w:r>
        <w:rPr>
          <w:b/>
          <w:bCs/>
        </w:rPr>
        <w:t>17</w:t>
      </w:r>
      <w:r w:rsidR="001E0261" w:rsidRPr="00910F21">
        <w:rPr>
          <w:b/>
          <w:bCs/>
        </w:rPr>
        <w:tab/>
      </w:r>
      <w:r w:rsidR="006B5B1C">
        <w:rPr>
          <w:b/>
          <w:bCs/>
        </w:rPr>
        <w:t xml:space="preserve">AUDIT &amp; RISK COMMITTEE </w:t>
      </w:r>
      <w:r w:rsidR="002B5E34">
        <w:rPr>
          <w:b/>
          <w:bCs/>
        </w:rPr>
        <w:t>– 10 DECEMBER 2020</w:t>
      </w:r>
      <w:r w:rsidR="001E0261">
        <w:rPr>
          <w:b/>
          <w:bCs/>
        </w:rPr>
        <w:t xml:space="preserve">    </w:t>
      </w:r>
      <w:r w:rsidR="001E0261" w:rsidRPr="00910F21">
        <w:rPr>
          <w:b/>
          <w:bCs/>
        </w:rPr>
        <w:t xml:space="preserve"> </w:t>
      </w:r>
    </w:p>
    <w:p w14:paraId="5F298C15" w14:textId="77777777" w:rsidR="004E09B9" w:rsidRDefault="001E0261" w:rsidP="001E0261">
      <w:pPr>
        <w:ind w:left="737"/>
      </w:pPr>
      <w:r>
        <w:t xml:space="preserve">The Corporation </w:t>
      </w:r>
      <w:r w:rsidR="006B5B1C">
        <w:t xml:space="preserve">received and noted the Minutes of the meeting of the </w:t>
      </w:r>
      <w:r w:rsidR="00135755">
        <w:t xml:space="preserve">Audit &amp; Risk Committee held on 10 December 2020 which had been arranged specifically </w:t>
      </w:r>
      <w:r w:rsidR="004E09B9">
        <w:t>to interview the shortlisted firms for appointment as Internal Auditors.</w:t>
      </w:r>
    </w:p>
    <w:p w14:paraId="77B656F2" w14:textId="4E01D7E2" w:rsidR="001E0261" w:rsidRPr="00910F21" w:rsidRDefault="003E12F7" w:rsidP="001E0261">
      <w:pPr>
        <w:ind w:left="720" w:hanging="720"/>
        <w:rPr>
          <w:b/>
          <w:bCs/>
        </w:rPr>
      </w:pPr>
      <w:r>
        <w:rPr>
          <w:b/>
          <w:bCs/>
        </w:rPr>
        <w:t>18</w:t>
      </w:r>
      <w:r w:rsidR="001E0261" w:rsidRPr="00910F21">
        <w:rPr>
          <w:b/>
          <w:bCs/>
        </w:rPr>
        <w:tab/>
      </w:r>
      <w:r w:rsidR="009F435D">
        <w:rPr>
          <w:b/>
          <w:bCs/>
        </w:rPr>
        <w:t>INTERNAL AUDIT – REVIEW OF 2019/20</w:t>
      </w:r>
      <w:r w:rsidR="001E0261">
        <w:rPr>
          <w:b/>
          <w:bCs/>
        </w:rPr>
        <w:t xml:space="preserve">    </w:t>
      </w:r>
      <w:r w:rsidR="001E0261" w:rsidRPr="00910F21">
        <w:rPr>
          <w:b/>
          <w:bCs/>
        </w:rPr>
        <w:t xml:space="preserve"> </w:t>
      </w:r>
    </w:p>
    <w:p w14:paraId="29328843" w14:textId="1A3B1595" w:rsidR="001E0261" w:rsidRDefault="001E0261" w:rsidP="001E0261">
      <w:pPr>
        <w:ind w:left="737"/>
      </w:pPr>
      <w:r>
        <w:t xml:space="preserve">The Corporation noted </w:t>
      </w:r>
      <w:r w:rsidR="004172D4">
        <w:t xml:space="preserve">that at the meeting on 25 November 2020 </w:t>
      </w:r>
      <w:r w:rsidR="009B6C97">
        <w:t xml:space="preserve">the Audit &amp; Risk Committee had received and discussed </w:t>
      </w:r>
      <w:r>
        <w:t xml:space="preserve">the </w:t>
      </w:r>
      <w:r w:rsidR="009B6C97">
        <w:t xml:space="preserve">Internal Audit Review </w:t>
      </w:r>
      <w:r>
        <w:t>for 2019/20</w:t>
      </w:r>
      <w:r w:rsidR="00F9063A">
        <w:t xml:space="preserve"> which had been prepared by </w:t>
      </w:r>
      <w:proofErr w:type="spellStart"/>
      <w:r w:rsidR="00F9063A">
        <w:t>Mazzars</w:t>
      </w:r>
      <w:proofErr w:type="spellEnd"/>
      <w:r w:rsidR="00F9063A">
        <w:t xml:space="preserve"> in lieu of an </w:t>
      </w:r>
      <w:r w:rsidR="00613E1B">
        <w:t xml:space="preserve">Annual Report given the </w:t>
      </w:r>
      <w:r w:rsidR="00DB5EA4">
        <w:t>extraordinary</w:t>
      </w:r>
      <w:r w:rsidR="00613E1B">
        <w:t xml:space="preserve"> circumstances during the past year and </w:t>
      </w:r>
      <w:r w:rsidR="00DB5EA4">
        <w:t>that the engagement as Internal Auditors had now ended</w:t>
      </w:r>
      <w:r>
        <w:t xml:space="preserve">. </w:t>
      </w:r>
    </w:p>
    <w:p w14:paraId="071547CA" w14:textId="00B1A1A2" w:rsidR="00230A03" w:rsidRPr="00910F21" w:rsidRDefault="003E12F7" w:rsidP="00230A03">
      <w:pPr>
        <w:rPr>
          <w:b/>
          <w:bCs/>
        </w:rPr>
      </w:pPr>
      <w:r>
        <w:rPr>
          <w:b/>
          <w:bCs/>
        </w:rPr>
        <w:t>19</w:t>
      </w:r>
      <w:r w:rsidR="00230A03" w:rsidRPr="00910F21">
        <w:rPr>
          <w:b/>
          <w:bCs/>
        </w:rPr>
        <w:tab/>
      </w:r>
      <w:r w:rsidR="000D6824">
        <w:rPr>
          <w:b/>
          <w:bCs/>
        </w:rPr>
        <w:t>ANNUAL REPORT OF THE AUDIT &amp; RISK COMMITTEE – 2019/20</w:t>
      </w:r>
      <w:r w:rsidR="00230A03">
        <w:rPr>
          <w:b/>
          <w:bCs/>
        </w:rPr>
        <w:t xml:space="preserve">     </w:t>
      </w:r>
      <w:r w:rsidR="00230A03" w:rsidRPr="00910F21">
        <w:rPr>
          <w:b/>
          <w:bCs/>
        </w:rPr>
        <w:t xml:space="preserve"> </w:t>
      </w:r>
    </w:p>
    <w:p w14:paraId="566FBADE" w14:textId="736AED5F" w:rsidR="00230A03" w:rsidRPr="001328D8" w:rsidRDefault="00230A03" w:rsidP="00230A03">
      <w:pPr>
        <w:ind w:left="737"/>
      </w:pPr>
      <w:r w:rsidRPr="001328D8">
        <w:t xml:space="preserve">The Corporation </w:t>
      </w:r>
      <w:r>
        <w:t xml:space="preserve">received </w:t>
      </w:r>
      <w:r w:rsidR="00C92BE3">
        <w:t xml:space="preserve">and </w:t>
      </w:r>
      <w:r w:rsidR="003A7C82">
        <w:t>noted the Annual Report of the Audit &amp; Risk Committee</w:t>
      </w:r>
      <w:r w:rsidR="00FD16F9">
        <w:t xml:space="preserve"> for 2019/20.</w:t>
      </w:r>
      <w:r w:rsidR="003A7C82">
        <w:t xml:space="preserve"> </w:t>
      </w:r>
    </w:p>
    <w:p w14:paraId="1760B01E" w14:textId="40C25CAB" w:rsidR="00230A03" w:rsidRPr="00910F21" w:rsidRDefault="00230A03" w:rsidP="00230A03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3E12F7">
        <w:rPr>
          <w:b/>
          <w:bCs/>
        </w:rPr>
        <w:t>0</w:t>
      </w:r>
      <w:r w:rsidRPr="00910F21">
        <w:rPr>
          <w:b/>
          <w:bCs/>
        </w:rPr>
        <w:tab/>
      </w:r>
      <w:r w:rsidR="008A71E6">
        <w:rPr>
          <w:b/>
          <w:bCs/>
        </w:rPr>
        <w:t xml:space="preserve">FINANCIAL STATEMENTS AND AUDITORS MANAGEMENT REPORT </w:t>
      </w:r>
      <w:r>
        <w:rPr>
          <w:b/>
          <w:bCs/>
        </w:rPr>
        <w:t xml:space="preserve">    </w:t>
      </w:r>
      <w:r w:rsidRPr="00910F21">
        <w:rPr>
          <w:b/>
          <w:bCs/>
        </w:rPr>
        <w:t xml:space="preserve"> </w:t>
      </w:r>
    </w:p>
    <w:p w14:paraId="17C10204" w14:textId="77777777" w:rsidR="00A9561F" w:rsidRDefault="00230A03" w:rsidP="00230A03">
      <w:pPr>
        <w:ind w:left="737"/>
      </w:pPr>
      <w:r>
        <w:t xml:space="preserve">The Corporation </w:t>
      </w:r>
      <w:r w:rsidR="00586B9C">
        <w:t xml:space="preserve">received the </w:t>
      </w:r>
      <w:r w:rsidR="00A9561F">
        <w:t>following:</w:t>
      </w:r>
    </w:p>
    <w:p w14:paraId="5232036A" w14:textId="3B90256B" w:rsidR="00A9561F" w:rsidRDefault="006B044A" w:rsidP="00A9561F">
      <w:pPr>
        <w:pStyle w:val="ListParagraph"/>
        <w:numPr>
          <w:ilvl w:val="0"/>
          <w:numId w:val="42"/>
        </w:numPr>
      </w:pPr>
      <w:bookmarkStart w:id="6" w:name="_Hlk61521935"/>
      <w:r>
        <w:t xml:space="preserve">the </w:t>
      </w:r>
      <w:r w:rsidR="00586B9C">
        <w:t xml:space="preserve">draft Financial Statements </w:t>
      </w:r>
      <w:r w:rsidR="00A9561F">
        <w:t>for 2019/20</w:t>
      </w:r>
    </w:p>
    <w:p w14:paraId="60D01370" w14:textId="77777777" w:rsidR="003E6B21" w:rsidRDefault="00586B9C" w:rsidP="00A9561F">
      <w:pPr>
        <w:pStyle w:val="ListParagraph"/>
        <w:numPr>
          <w:ilvl w:val="0"/>
          <w:numId w:val="42"/>
        </w:numPr>
      </w:pPr>
      <w:r>
        <w:t xml:space="preserve">the Auditors Management Report </w:t>
      </w:r>
      <w:r w:rsidR="003E6B21">
        <w:t xml:space="preserve">prepared by </w:t>
      </w:r>
      <w:proofErr w:type="spellStart"/>
      <w:r w:rsidR="003E6B21">
        <w:t>Buzzacott</w:t>
      </w:r>
      <w:proofErr w:type="spellEnd"/>
    </w:p>
    <w:p w14:paraId="077CE7EA" w14:textId="668E86FA" w:rsidR="00F95AE7" w:rsidRDefault="003E6B21" w:rsidP="00A9561F">
      <w:pPr>
        <w:pStyle w:val="ListParagraph"/>
        <w:numPr>
          <w:ilvl w:val="0"/>
          <w:numId w:val="42"/>
        </w:numPr>
      </w:pPr>
      <w:r>
        <w:t xml:space="preserve">the </w:t>
      </w:r>
      <w:r w:rsidR="007B7C0E">
        <w:t>Regulatory</w:t>
      </w:r>
      <w:r>
        <w:t xml:space="preserve"> Self-Assessment </w:t>
      </w:r>
    </w:p>
    <w:p w14:paraId="74899139" w14:textId="0A3C3A08" w:rsidR="00BD45FC" w:rsidRDefault="00F95AE7" w:rsidP="00A9561F">
      <w:pPr>
        <w:pStyle w:val="ListParagraph"/>
        <w:numPr>
          <w:ilvl w:val="0"/>
          <w:numId w:val="42"/>
        </w:numPr>
      </w:pPr>
      <w:r>
        <w:t xml:space="preserve">the proposed Letter of </w:t>
      </w:r>
      <w:r w:rsidR="007B7C0E">
        <w:t>Representation</w:t>
      </w:r>
    </w:p>
    <w:bookmarkEnd w:id="6"/>
    <w:p w14:paraId="73511DBA" w14:textId="0F1A3B2B" w:rsidR="00230A03" w:rsidRDefault="00BD45FC" w:rsidP="00BD45FC">
      <w:pPr>
        <w:ind w:left="737"/>
      </w:pPr>
      <w:r>
        <w:t xml:space="preserve">The Corporation noted that both the Audit &amp; Risk Committee and the Finance &amp; Resources Committee had considered the </w:t>
      </w:r>
      <w:r w:rsidR="007B7C0E">
        <w:t>issues falling within their respective Terms of Reference</w:t>
      </w:r>
      <w:r w:rsidR="00537EF8">
        <w:t xml:space="preserve"> and no issues of concern had been identified requiring the attention of Members</w:t>
      </w:r>
      <w:r w:rsidR="007B7C0E">
        <w:t>.</w:t>
      </w:r>
      <w:r>
        <w:t xml:space="preserve"> </w:t>
      </w:r>
      <w:r w:rsidR="005F6D97">
        <w:t xml:space="preserve"> </w:t>
      </w:r>
    </w:p>
    <w:p w14:paraId="711E325D" w14:textId="77777777" w:rsidR="00644FB9" w:rsidRDefault="00EE714D" w:rsidP="00BD45FC">
      <w:pPr>
        <w:ind w:left="737"/>
      </w:pPr>
      <w:r>
        <w:t xml:space="preserve">The Corporation agreed, </w:t>
      </w:r>
      <w:r w:rsidR="00647681">
        <w:t xml:space="preserve">having noted the </w:t>
      </w:r>
      <w:r w:rsidR="003E43D0">
        <w:t>opinion</w:t>
      </w:r>
      <w:r w:rsidR="00647681">
        <w:t xml:space="preserve"> of the Auditors</w:t>
      </w:r>
      <w:r w:rsidR="003E43D0">
        <w:t xml:space="preserve">, </w:t>
      </w:r>
      <w:r w:rsidR="0034140F">
        <w:t xml:space="preserve">to APPROVE </w:t>
      </w:r>
      <w:r w:rsidR="0080107B">
        <w:t xml:space="preserve">the </w:t>
      </w:r>
      <w:r w:rsidR="006D0DAE">
        <w:t>following for</w:t>
      </w:r>
      <w:r w:rsidR="00644FB9">
        <w:t xml:space="preserve"> signature by the Chair and the Principal &amp; Chief Executive:</w:t>
      </w:r>
    </w:p>
    <w:p w14:paraId="29A78C5A" w14:textId="50D4E7A4" w:rsidR="00644FB9" w:rsidRDefault="008D7EE4" w:rsidP="00644FB9">
      <w:pPr>
        <w:pStyle w:val="ListParagraph"/>
        <w:numPr>
          <w:ilvl w:val="0"/>
          <w:numId w:val="42"/>
        </w:numPr>
      </w:pPr>
      <w:r>
        <w:t xml:space="preserve">the </w:t>
      </w:r>
      <w:r w:rsidR="00644FB9">
        <w:t>Financial Statements for 2019/20</w:t>
      </w:r>
    </w:p>
    <w:p w14:paraId="34F29F60" w14:textId="77777777" w:rsidR="00644FB9" w:rsidRDefault="00644FB9" w:rsidP="00644FB9">
      <w:pPr>
        <w:pStyle w:val="ListParagraph"/>
        <w:numPr>
          <w:ilvl w:val="0"/>
          <w:numId w:val="42"/>
        </w:numPr>
      </w:pPr>
      <w:r>
        <w:t xml:space="preserve">the Regulatory Self-Assessment </w:t>
      </w:r>
    </w:p>
    <w:p w14:paraId="5AD9070E" w14:textId="3439F677" w:rsidR="00644FB9" w:rsidRDefault="00644FB9" w:rsidP="00644FB9">
      <w:pPr>
        <w:pStyle w:val="ListParagraph"/>
        <w:numPr>
          <w:ilvl w:val="0"/>
          <w:numId w:val="42"/>
        </w:numPr>
      </w:pPr>
      <w:r>
        <w:t>the Letter of Representation</w:t>
      </w:r>
    </w:p>
    <w:p w14:paraId="7C5CA028" w14:textId="107F0B7B" w:rsidR="00012701" w:rsidRDefault="0009661D" w:rsidP="00BD45FC">
      <w:pPr>
        <w:ind w:left="737"/>
      </w:pPr>
      <w:r>
        <w:t xml:space="preserve">The </w:t>
      </w:r>
      <w:r w:rsidR="00694E71">
        <w:t>Financial</w:t>
      </w:r>
      <w:r>
        <w:t xml:space="preserve"> Statements would be </w:t>
      </w:r>
      <w:r w:rsidR="00694E71">
        <w:t xml:space="preserve">published on the College website early in the new year. </w:t>
      </w:r>
    </w:p>
    <w:p w14:paraId="09EE5692" w14:textId="257D4483" w:rsidR="00230A03" w:rsidRPr="00910F21" w:rsidRDefault="00230A03" w:rsidP="00230A03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3E12F7">
        <w:rPr>
          <w:b/>
          <w:bCs/>
        </w:rPr>
        <w:t>1</w:t>
      </w:r>
      <w:r w:rsidRPr="00910F21">
        <w:rPr>
          <w:b/>
          <w:bCs/>
        </w:rPr>
        <w:tab/>
      </w:r>
      <w:r w:rsidR="000178CC">
        <w:rPr>
          <w:b/>
          <w:bCs/>
        </w:rPr>
        <w:t>CURRICULUM</w:t>
      </w:r>
      <w:r>
        <w:rPr>
          <w:b/>
          <w:bCs/>
        </w:rPr>
        <w:t xml:space="preserve">, QUALITY &amp; ENGAGEMENT COMMITTEE </w:t>
      </w:r>
      <w:r w:rsidR="002B5E34">
        <w:rPr>
          <w:b/>
          <w:bCs/>
        </w:rPr>
        <w:t>– 3 DECEMBER 2020</w:t>
      </w:r>
      <w:r>
        <w:rPr>
          <w:b/>
          <w:bCs/>
        </w:rPr>
        <w:t xml:space="preserve">    </w:t>
      </w:r>
      <w:r w:rsidRPr="00910F21">
        <w:rPr>
          <w:b/>
          <w:bCs/>
        </w:rPr>
        <w:t xml:space="preserve"> </w:t>
      </w:r>
    </w:p>
    <w:p w14:paraId="177BC508" w14:textId="6B7D33FA" w:rsidR="00230A03" w:rsidRDefault="00230A03" w:rsidP="00230A03">
      <w:pPr>
        <w:ind w:left="737"/>
      </w:pPr>
      <w:r>
        <w:t xml:space="preserve">The Corporation received and noted the </w:t>
      </w:r>
      <w:r w:rsidR="000178CC">
        <w:t>Minutes of the meeting of the Curriculum, Quality &amp; Engagement Committee held on 3 December 2020</w:t>
      </w:r>
      <w:r>
        <w:t xml:space="preserve">. </w:t>
      </w:r>
    </w:p>
    <w:p w14:paraId="3D3FE8E5" w14:textId="0F688466" w:rsidR="002B5E34" w:rsidRDefault="002B5E34" w:rsidP="00230A03">
      <w:pPr>
        <w:ind w:left="737"/>
      </w:pPr>
      <w:r>
        <w:t xml:space="preserve">On this occasion </w:t>
      </w:r>
      <w:r w:rsidR="00B52E37">
        <w:t xml:space="preserve">the Committee had focussed on </w:t>
      </w:r>
      <w:r w:rsidR="00FE20DE">
        <w:t xml:space="preserve">the following </w:t>
      </w:r>
      <w:r w:rsidR="00B52E37">
        <w:t>issues:</w:t>
      </w:r>
    </w:p>
    <w:p w14:paraId="5E488449" w14:textId="6D5AB759" w:rsidR="00B52E37" w:rsidRDefault="009F1F84" w:rsidP="009F1F84">
      <w:pPr>
        <w:pStyle w:val="ListParagraph"/>
        <w:numPr>
          <w:ilvl w:val="0"/>
          <w:numId w:val="40"/>
        </w:numPr>
      </w:pPr>
      <w:r>
        <w:t xml:space="preserve">Terms of Reference of the Curriculum, Quality &amp; Engagement Committee </w:t>
      </w:r>
      <w:r w:rsidR="002305F8">
        <w:t xml:space="preserve">– to be reviewed </w:t>
      </w:r>
      <w:r w:rsidR="005653A5">
        <w:t>again at the next scheduled meeting with a view to recommending an addition to the current version</w:t>
      </w:r>
    </w:p>
    <w:p w14:paraId="4C38B656" w14:textId="45690BE3" w:rsidR="005653A5" w:rsidRDefault="007C524A" w:rsidP="009F1F84">
      <w:pPr>
        <w:pStyle w:val="ListParagraph"/>
        <w:numPr>
          <w:ilvl w:val="0"/>
          <w:numId w:val="40"/>
        </w:numPr>
      </w:pPr>
      <w:r>
        <w:t xml:space="preserve">Student Report </w:t>
      </w:r>
      <w:r w:rsidR="0083443E">
        <w:t>– changes made in College as a result of Covid-19</w:t>
      </w:r>
    </w:p>
    <w:p w14:paraId="69F9E505" w14:textId="4015D944" w:rsidR="0083443E" w:rsidRDefault="004A78C8" w:rsidP="009F1F84">
      <w:pPr>
        <w:pStyle w:val="ListParagraph"/>
        <w:numPr>
          <w:ilvl w:val="0"/>
          <w:numId w:val="40"/>
        </w:numPr>
      </w:pPr>
      <w:r>
        <w:t>Self-</w:t>
      </w:r>
      <w:r w:rsidR="00A90DA5">
        <w:t>Assessment</w:t>
      </w:r>
      <w:r>
        <w:t xml:space="preserve"> Report – 2019/20</w:t>
      </w:r>
    </w:p>
    <w:p w14:paraId="2E5C763E" w14:textId="4FD380AA" w:rsidR="004A78C8" w:rsidRDefault="004A78C8" w:rsidP="009F1F84">
      <w:pPr>
        <w:pStyle w:val="ListParagraph"/>
        <w:numPr>
          <w:ilvl w:val="0"/>
          <w:numId w:val="40"/>
        </w:numPr>
      </w:pPr>
      <w:r>
        <w:t>Quality Improvement Plan – 2020/21</w:t>
      </w:r>
    </w:p>
    <w:p w14:paraId="7FFBD4CB" w14:textId="3783C73B" w:rsidR="004A78C8" w:rsidRDefault="00A90DA5" w:rsidP="009F1F84">
      <w:pPr>
        <w:pStyle w:val="ListParagraph"/>
        <w:numPr>
          <w:ilvl w:val="0"/>
          <w:numId w:val="40"/>
        </w:numPr>
      </w:pPr>
      <w:r>
        <w:t xml:space="preserve">Safeguarding – Update </w:t>
      </w:r>
    </w:p>
    <w:p w14:paraId="6F108AF7" w14:textId="77777777" w:rsidR="00C012A9" w:rsidRDefault="00A90DA5" w:rsidP="009F1F84">
      <w:pPr>
        <w:pStyle w:val="ListParagraph"/>
        <w:numPr>
          <w:ilvl w:val="0"/>
          <w:numId w:val="40"/>
        </w:numPr>
      </w:pPr>
      <w:r>
        <w:t xml:space="preserve">Key Performance Indicators appropriate to the Curriculum, Quality &amp; Engagement Committee </w:t>
      </w:r>
    </w:p>
    <w:p w14:paraId="3148D24A" w14:textId="09E34182" w:rsidR="00A90DA5" w:rsidRDefault="00C012A9" w:rsidP="009F1F84">
      <w:pPr>
        <w:pStyle w:val="ListParagraph"/>
        <w:numPr>
          <w:ilvl w:val="0"/>
          <w:numId w:val="40"/>
        </w:numPr>
      </w:pPr>
      <w:r>
        <w:t xml:space="preserve">Work Plan for the Curriculum, Quality &amp; Engagement Committee  </w:t>
      </w:r>
    </w:p>
    <w:p w14:paraId="0865D271" w14:textId="6A989039" w:rsidR="00021DCF" w:rsidRPr="00910F21" w:rsidRDefault="003E12F7" w:rsidP="00021DCF">
      <w:pPr>
        <w:rPr>
          <w:b/>
          <w:bCs/>
        </w:rPr>
      </w:pPr>
      <w:r>
        <w:rPr>
          <w:b/>
          <w:bCs/>
        </w:rPr>
        <w:t>2</w:t>
      </w:r>
      <w:r w:rsidR="00021DCF">
        <w:rPr>
          <w:b/>
          <w:bCs/>
        </w:rPr>
        <w:t>2</w:t>
      </w:r>
      <w:r w:rsidR="00021DCF" w:rsidRPr="00910F21">
        <w:rPr>
          <w:b/>
          <w:bCs/>
        </w:rPr>
        <w:tab/>
      </w:r>
      <w:r w:rsidR="00A650F1">
        <w:rPr>
          <w:b/>
          <w:bCs/>
        </w:rPr>
        <w:t xml:space="preserve">SELF-ASSESSMENT REPORT </w:t>
      </w:r>
      <w:r w:rsidR="00230A03">
        <w:rPr>
          <w:b/>
          <w:bCs/>
        </w:rPr>
        <w:t>–</w:t>
      </w:r>
      <w:r w:rsidR="00A650F1">
        <w:rPr>
          <w:b/>
          <w:bCs/>
        </w:rPr>
        <w:t xml:space="preserve"> </w:t>
      </w:r>
      <w:r w:rsidR="00230A03">
        <w:rPr>
          <w:b/>
          <w:bCs/>
        </w:rPr>
        <w:t>2019/20</w:t>
      </w:r>
      <w:r w:rsidR="00021DCF">
        <w:rPr>
          <w:b/>
          <w:bCs/>
        </w:rPr>
        <w:t xml:space="preserve">     </w:t>
      </w:r>
      <w:r w:rsidR="00021DCF" w:rsidRPr="00910F21">
        <w:rPr>
          <w:b/>
          <w:bCs/>
        </w:rPr>
        <w:t xml:space="preserve"> </w:t>
      </w:r>
    </w:p>
    <w:p w14:paraId="4546E46F" w14:textId="02B9ACF0" w:rsidR="00021DCF" w:rsidRDefault="00021DCF" w:rsidP="00021DCF">
      <w:pPr>
        <w:ind w:left="737"/>
      </w:pPr>
      <w:r w:rsidRPr="001328D8">
        <w:t xml:space="preserve">The Corporation </w:t>
      </w:r>
      <w:r>
        <w:t xml:space="preserve">received </w:t>
      </w:r>
      <w:r w:rsidR="004C0B38">
        <w:t>the proposed Self-</w:t>
      </w:r>
      <w:r w:rsidR="007401E8">
        <w:t>Assessment</w:t>
      </w:r>
      <w:r w:rsidR="004C0B38">
        <w:t xml:space="preserve"> Report for 2019/20 </w:t>
      </w:r>
      <w:r w:rsidR="007401E8">
        <w:t xml:space="preserve">and noted that this had been reviewed by </w:t>
      </w:r>
      <w:r w:rsidR="003F00B1">
        <w:t xml:space="preserve">and commented on by </w:t>
      </w:r>
      <w:r w:rsidR="007401E8">
        <w:t xml:space="preserve">the </w:t>
      </w:r>
      <w:bookmarkStart w:id="7" w:name="_Hlk61526580"/>
      <w:r w:rsidR="007401E8">
        <w:t xml:space="preserve">Curriculum, Quality &amp; Engagement </w:t>
      </w:r>
      <w:r w:rsidR="00537092">
        <w:t>Committee</w:t>
      </w:r>
      <w:r w:rsidR="003F00B1">
        <w:t xml:space="preserve"> on 3 December 2020. </w:t>
      </w:r>
    </w:p>
    <w:bookmarkEnd w:id="7"/>
    <w:p w14:paraId="60D73B5E" w14:textId="77777777" w:rsidR="00874DEB" w:rsidRDefault="00A625E5" w:rsidP="00021DCF">
      <w:pPr>
        <w:ind w:left="737"/>
      </w:pPr>
      <w:r>
        <w:t xml:space="preserve">The </w:t>
      </w:r>
      <w:r w:rsidR="00B34111">
        <w:t xml:space="preserve">judgements for the different themes as set out in the national </w:t>
      </w:r>
      <w:r w:rsidR="00BF456D">
        <w:t xml:space="preserve">Inspection Framework were </w:t>
      </w:r>
      <w:r w:rsidR="00874DEB">
        <w:t>as follows:</w:t>
      </w:r>
    </w:p>
    <w:p w14:paraId="1D3AFF2F" w14:textId="4EC69E6A" w:rsidR="005A1F43" w:rsidRDefault="00AF5D63" w:rsidP="00874DEB">
      <w:pPr>
        <w:pStyle w:val="ListParagraph"/>
        <w:numPr>
          <w:ilvl w:val="0"/>
          <w:numId w:val="43"/>
        </w:numPr>
      </w:pPr>
      <w:r>
        <w:t>Effectiveness</w:t>
      </w:r>
      <w:r w:rsidR="00874DEB">
        <w:t xml:space="preserve"> of Leadership </w:t>
      </w:r>
      <w:r w:rsidR="005A1F43">
        <w:t>&amp; Management – Grade 2 (Good)</w:t>
      </w:r>
    </w:p>
    <w:p w14:paraId="709D78B2" w14:textId="1888D0CE" w:rsidR="005A1F43" w:rsidRDefault="005A1F43" w:rsidP="00874DEB">
      <w:pPr>
        <w:pStyle w:val="ListParagraph"/>
        <w:numPr>
          <w:ilvl w:val="0"/>
          <w:numId w:val="43"/>
        </w:numPr>
      </w:pPr>
      <w:r>
        <w:t xml:space="preserve">Quality of </w:t>
      </w:r>
      <w:r w:rsidR="00AF5D63">
        <w:t>Education</w:t>
      </w:r>
      <w:r>
        <w:t xml:space="preserve"> – Grade 2</w:t>
      </w:r>
    </w:p>
    <w:p w14:paraId="70B837FE" w14:textId="01AA0C70" w:rsidR="00AF5D63" w:rsidRDefault="00AF5D63" w:rsidP="00874DEB">
      <w:pPr>
        <w:pStyle w:val="ListParagraph"/>
        <w:numPr>
          <w:ilvl w:val="0"/>
          <w:numId w:val="43"/>
        </w:numPr>
      </w:pPr>
      <w:r>
        <w:t>Behaviours and attitudes – Grade 2</w:t>
      </w:r>
    </w:p>
    <w:p w14:paraId="44329236" w14:textId="77777777" w:rsidR="00E0252C" w:rsidRDefault="00AF5D63" w:rsidP="00874DEB">
      <w:pPr>
        <w:pStyle w:val="ListParagraph"/>
        <w:numPr>
          <w:ilvl w:val="0"/>
          <w:numId w:val="43"/>
        </w:numPr>
      </w:pPr>
      <w:r>
        <w:t xml:space="preserve">Personal </w:t>
      </w:r>
      <w:r w:rsidR="00E0252C">
        <w:t>d</w:t>
      </w:r>
      <w:r>
        <w:t>evelopment</w:t>
      </w:r>
      <w:r w:rsidR="00E0252C">
        <w:t xml:space="preserve"> – Grade 1 (Outstanding)</w:t>
      </w:r>
    </w:p>
    <w:p w14:paraId="282C2DB5" w14:textId="52BD6C10" w:rsidR="00A625E5" w:rsidRDefault="00E0252C" w:rsidP="00874DEB">
      <w:pPr>
        <w:pStyle w:val="ListParagraph"/>
        <w:numPr>
          <w:ilvl w:val="0"/>
          <w:numId w:val="43"/>
        </w:numPr>
      </w:pPr>
      <w:r>
        <w:t>Overall effectiveness – Grade 2</w:t>
      </w:r>
      <w:r w:rsidR="00AF5D63">
        <w:t xml:space="preserve"> </w:t>
      </w:r>
      <w:r w:rsidR="005A1F43">
        <w:t xml:space="preserve"> </w:t>
      </w:r>
    </w:p>
    <w:p w14:paraId="0736C61E" w14:textId="01D558C2" w:rsidR="00D400C6" w:rsidRDefault="00B404A3" w:rsidP="00021DCF">
      <w:pPr>
        <w:ind w:left="737"/>
      </w:pPr>
      <w:r>
        <w:t>The Corporation agreed to APPROVE the Self-</w:t>
      </w:r>
      <w:r w:rsidR="00A625E5">
        <w:t>Assessment</w:t>
      </w:r>
      <w:r>
        <w:t xml:space="preserve"> Report for 2019/20 </w:t>
      </w:r>
      <w:r w:rsidR="00563529">
        <w:t>as recommended by the Curriculum, Quality &amp; Engagement Committee</w:t>
      </w:r>
      <w:r w:rsidR="00A625E5">
        <w:t xml:space="preserve"> including </w:t>
      </w:r>
      <w:r w:rsidR="005E1FB9">
        <w:t>the judgments as set out above</w:t>
      </w:r>
      <w:r w:rsidR="00A625E5">
        <w:t xml:space="preserve">. </w:t>
      </w:r>
      <w:r w:rsidR="00563529">
        <w:t xml:space="preserve"> </w:t>
      </w:r>
    </w:p>
    <w:p w14:paraId="70BAC7FD" w14:textId="03F39A2D" w:rsidR="00903DEA" w:rsidRPr="001328D8" w:rsidRDefault="0027522C" w:rsidP="00021DCF">
      <w:pPr>
        <w:ind w:left="737"/>
      </w:pPr>
      <w:r>
        <w:t xml:space="preserve">The Curriculum, Quality &amp; Engagement Committee would receive at future meetings </w:t>
      </w:r>
      <w:r w:rsidR="001D50DD">
        <w:t xml:space="preserve">reports on what actions would be taken and progressed </w:t>
      </w:r>
      <w:r w:rsidR="001E7AA8">
        <w:t xml:space="preserve">to move the College from Good to Outstanding. </w:t>
      </w:r>
    </w:p>
    <w:p w14:paraId="4BB656AE" w14:textId="65D4CE21" w:rsidR="00021DCF" w:rsidRPr="00910F21" w:rsidRDefault="00021DCF" w:rsidP="00021DCF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3E12F7">
        <w:rPr>
          <w:b/>
          <w:bCs/>
        </w:rPr>
        <w:t>3</w:t>
      </w:r>
      <w:r w:rsidRPr="00910F21">
        <w:rPr>
          <w:b/>
          <w:bCs/>
        </w:rPr>
        <w:tab/>
      </w:r>
      <w:r w:rsidR="00A650F1">
        <w:rPr>
          <w:b/>
          <w:bCs/>
        </w:rPr>
        <w:t xml:space="preserve">QUALITY IMPROVEMENT PLAN </w:t>
      </w:r>
      <w:r w:rsidR="001E7AA8">
        <w:rPr>
          <w:b/>
          <w:bCs/>
        </w:rPr>
        <w:t>– 2020/21</w:t>
      </w:r>
      <w:r>
        <w:rPr>
          <w:b/>
          <w:bCs/>
        </w:rPr>
        <w:t xml:space="preserve">    </w:t>
      </w:r>
      <w:r w:rsidRPr="00910F21">
        <w:rPr>
          <w:b/>
          <w:bCs/>
        </w:rPr>
        <w:t xml:space="preserve"> </w:t>
      </w:r>
    </w:p>
    <w:p w14:paraId="0F7E8628" w14:textId="02D3B41E" w:rsidR="00E2312D" w:rsidRDefault="00021DCF" w:rsidP="00E2312D">
      <w:pPr>
        <w:ind w:left="737"/>
      </w:pPr>
      <w:r>
        <w:t xml:space="preserve">The Corporation </w:t>
      </w:r>
      <w:r w:rsidR="006575A5">
        <w:t xml:space="preserve">received the proposed Quality Improvement Plan </w:t>
      </w:r>
      <w:r w:rsidR="00E26A89">
        <w:t>(</w:t>
      </w:r>
      <w:proofErr w:type="spellStart"/>
      <w:r w:rsidR="00E26A89">
        <w:t>QIP</w:t>
      </w:r>
      <w:proofErr w:type="spellEnd"/>
      <w:r w:rsidR="00E26A89">
        <w:t xml:space="preserve">) </w:t>
      </w:r>
      <w:r w:rsidR="006575A5">
        <w:t xml:space="preserve">for 2020/21 </w:t>
      </w:r>
      <w:r w:rsidR="00D27F7B">
        <w:t xml:space="preserve">and noted that this had reviewed </w:t>
      </w:r>
      <w:r w:rsidR="00E2312D">
        <w:t xml:space="preserve">by </w:t>
      </w:r>
      <w:r w:rsidR="00D27F7B">
        <w:t xml:space="preserve">and commented on by the </w:t>
      </w:r>
      <w:r w:rsidR="00E2312D">
        <w:t xml:space="preserve">Curriculum, Quality &amp; Engagement Committee on 3 December 2020. </w:t>
      </w:r>
    </w:p>
    <w:p w14:paraId="0481A604" w14:textId="77777777" w:rsidR="004B1553" w:rsidRDefault="004B1553" w:rsidP="002D64D4">
      <w:pPr>
        <w:ind w:left="737"/>
      </w:pPr>
    </w:p>
    <w:p w14:paraId="4D34754C" w14:textId="6F4D534D" w:rsidR="002D64D4" w:rsidRDefault="002D64D4" w:rsidP="002D64D4">
      <w:pPr>
        <w:ind w:left="737"/>
      </w:pPr>
      <w:r>
        <w:t>The Key Areas for Improvement were set out with seven priorities to be addressed:</w:t>
      </w:r>
    </w:p>
    <w:p w14:paraId="7084C62A" w14:textId="77777777" w:rsidR="002D64D4" w:rsidRDefault="002D64D4" w:rsidP="002D64D4">
      <w:pPr>
        <w:pStyle w:val="ListParagraph"/>
        <w:numPr>
          <w:ilvl w:val="0"/>
          <w:numId w:val="44"/>
        </w:numPr>
      </w:pPr>
      <w:r>
        <w:t>Students make insufficient progress from their starting points on a significant number of vocational programmes</w:t>
      </w:r>
    </w:p>
    <w:p w14:paraId="30B32621" w14:textId="77777777" w:rsidR="002D64D4" w:rsidRDefault="002D64D4" w:rsidP="002D64D4">
      <w:pPr>
        <w:pStyle w:val="ListParagraph"/>
        <w:numPr>
          <w:ilvl w:val="0"/>
          <w:numId w:val="44"/>
        </w:numPr>
      </w:pPr>
      <w:r>
        <w:t>GCSE maths 9-4 grades are below the College target and require improvement</w:t>
      </w:r>
    </w:p>
    <w:p w14:paraId="63CA96FA" w14:textId="77777777" w:rsidR="002D64D4" w:rsidRDefault="002D64D4" w:rsidP="002D64D4">
      <w:pPr>
        <w:pStyle w:val="ListParagraph"/>
        <w:numPr>
          <w:ilvl w:val="0"/>
          <w:numId w:val="44"/>
        </w:numPr>
      </w:pPr>
      <w:r>
        <w:t xml:space="preserve">Progression on A level linear programmes from year 1 to year 2 requires improvement </w:t>
      </w:r>
    </w:p>
    <w:p w14:paraId="6E0EF099" w14:textId="77777777" w:rsidR="002D64D4" w:rsidRDefault="002D64D4" w:rsidP="002D64D4">
      <w:pPr>
        <w:pStyle w:val="ListParagraph"/>
        <w:numPr>
          <w:ilvl w:val="0"/>
          <w:numId w:val="44"/>
        </w:numPr>
      </w:pPr>
      <w:r>
        <w:t>Attendance on the majority of study programmes need to increase</w:t>
      </w:r>
    </w:p>
    <w:p w14:paraId="4E31207B" w14:textId="77777777" w:rsidR="002D64D4" w:rsidRDefault="002D64D4" w:rsidP="002D64D4">
      <w:pPr>
        <w:pStyle w:val="ListParagraph"/>
        <w:numPr>
          <w:ilvl w:val="0"/>
          <w:numId w:val="44"/>
        </w:numPr>
      </w:pPr>
      <w:r>
        <w:t>Further reduce staffing costs</w:t>
      </w:r>
    </w:p>
    <w:p w14:paraId="4DB7F51C" w14:textId="77777777" w:rsidR="002D64D4" w:rsidRDefault="002D64D4" w:rsidP="002D64D4">
      <w:pPr>
        <w:pStyle w:val="ListParagraph"/>
        <w:numPr>
          <w:ilvl w:val="0"/>
          <w:numId w:val="44"/>
        </w:numPr>
      </w:pPr>
      <w:r>
        <w:t>Improve staff survey results</w:t>
      </w:r>
    </w:p>
    <w:p w14:paraId="254318A0" w14:textId="77777777" w:rsidR="002D64D4" w:rsidRDefault="002D64D4" w:rsidP="002D64D4">
      <w:pPr>
        <w:pStyle w:val="ListParagraph"/>
        <w:numPr>
          <w:ilvl w:val="0"/>
          <w:numId w:val="44"/>
        </w:numPr>
      </w:pPr>
      <w:r>
        <w:t>Further improve online teaching and learning</w:t>
      </w:r>
    </w:p>
    <w:p w14:paraId="1A1489B8" w14:textId="21C4125A" w:rsidR="002D64D4" w:rsidRDefault="00F8088D" w:rsidP="002D64D4">
      <w:pPr>
        <w:ind w:left="737"/>
      </w:pPr>
      <w:r>
        <w:t xml:space="preserve">The Curriculum, Quality &amp; Engagement Committee had </w:t>
      </w:r>
      <w:r w:rsidR="002D64D4">
        <w:t xml:space="preserve">recognised </w:t>
      </w:r>
      <w:r w:rsidR="00E26A89">
        <w:t xml:space="preserve">when reviewing the draft </w:t>
      </w:r>
      <w:proofErr w:type="spellStart"/>
      <w:r w:rsidR="00E26A89">
        <w:t>QIP</w:t>
      </w:r>
      <w:proofErr w:type="spellEnd"/>
      <w:r w:rsidR="00E26A89">
        <w:t xml:space="preserve"> </w:t>
      </w:r>
      <w:r w:rsidR="002D64D4">
        <w:t>that as a result of Covid-19 the delivery model was significantly different to what was originally planned.  Not all of the  actions w</w:t>
      </w:r>
      <w:r w:rsidR="00E51411">
        <w:t>ould</w:t>
      </w:r>
      <w:r w:rsidR="002D64D4">
        <w:t xml:space="preserve"> lead to the preferred level of improvements in the year due to the adverse impact of the pandemic. </w:t>
      </w:r>
    </w:p>
    <w:p w14:paraId="4A5EF3B4" w14:textId="77777777" w:rsidR="004C3F68" w:rsidRDefault="00E14684" w:rsidP="00A440DB">
      <w:pPr>
        <w:ind w:left="737"/>
      </w:pPr>
      <w:r>
        <w:t xml:space="preserve">Members took the opportunity to </w:t>
      </w:r>
      <w:r w:rsidR="00AF0E11">
        <w:t xml:space="preserve">seek clarification of the approach </w:t>
      </w:r>
      <w:r w:rsidR="009E7CCC">
        <w:t xml:space="preserve">to the preparation and tracking of the </w:t>
      </w:r>
      <w:proofErr w:type="spellStart"/>
      <w:r w:rsidR="009E7CCC">
        <w:t>QIP</w:t>
      </w:r>
      <w:proofErr w:type="spellEnd"/>
      <w:r w:rsidR="009E7CCC">
        <w:t xml:space="preserve"> including</w:t>
      </w:r>
      <w:r w:rsidR="00A440DB">
        <w:t xml:space="preserve"> </w:t>
      </w:r>
      <w:r w:rsidR="004C3F68">
        <w:t xml:space="preserve">confirmation that both </w:t>
      </w:r>
      <w:r w:rsidR="00A440DB">
        <w:t>s</w:t>
      </w:r>
      <w:r w:rsidR="00D048EE">
        <w:t xml:space="preserve">upport areas and curriculum areas have </w:t>
      </w:r>
      <w:r w:rsidR="00D27095">
        <w:t>separate</w:t>
      </w:r>
      <w:r w:rsidR="00D048EE">
        <w:t xml:space="preserve"> </w:t>
      </w:r>
      <w:r w:rsidR="00D27095">
        <w:t xml:space="preserve">action plans </w:t>
      </w:r>
      <w:r w:rsidR="004F1ABA">
        <w:t xml:space="preserve">and these </w:t>
      </w:r>
      <w:r w:rsidR="00D27095">
        <w:t xml:space="preserve">had informed the content of the College-wide SAR and </w:t>
      </w:r>
      <w:proofErr w:type="spellStart"/>
      <w:r w:rsidR="00D27095">
        <w:t>QIP</w:t>
      </w:r>
      <w:proofErr w:type="spellEnd"/>
      <w:r w:rsidR="004C3F68">
        <w:t>.</w:t>
      </w:r>
    </w:p>
    <w:p w14:paraId="46B993BF" w14:textId="78170E56" w:rsidR="00432F6B" w:rsidRDefault="004C3F68" w:rsidP="00A440DB">
      <w:pPr>
        <w:ind w:left="737"/>
      </w:pPr>
      <w:r>
        <w:t xml:space="preserve">The </w:t>
      </w:r>
      <w:r w:rsidR="00432F6B">
        <w:t xml:space="preserve">Corporation agreed following </w:t>
      </w:r>
      <w:r w:rsidR="007D3857">
        <w:t>discussion</w:t>
      </w:r>
      <w:r w:rsidR="00432F6B">
        <w:t>:</w:t>
      </w:r>
    </w:p>
    <w:p w14:paraId="6BC4A93A" w14:textId="278DEEF5" w:rsidR="009E7CCC" w:rsidRDefault="00432F6B" w:rsidP="00432F6B">
      <w:pPr>
        <w:pStyle w:val="ListParagraph"/>
        <w:numPr>
          <w:ilvl w:val="0"/>
          <w:numId w:val="46"/>
        </w:numPr>
      </w:pPr>
      <w:r>
        <w:t xml:space="preserve">To APPROVE the College Quality Improvement Plan for 2020/21 </w:t>
      </w:r>
      <w:r w:rsidR="007D3857">
        <w:t>as recommended by the Curriculum, Quality &amp; Engagement Committee</w:t>
      </w:r>
    </w:p>
    <w:p w14:paraId="0B14EE45" w14:textId="2B70D2BB" w:rsidR="007D3857" w:rsidRDefault="00CE53AF" w:rsidP="00432F6B">
      <w:pPr>
        <w:pStyle w:val="ListParagraph"/>
        <w:numPr>
          <w:ilvl w:val="0"/>
          <w:numId w:val="46"/>
        </w:numPr>
      </w:pPr>
      <w:r>
        <w:t>To acknowledge that</w:t>
      </w:r>
      <w:r w:rsidR="00795FA5">
        <w:t>,</w:t>
      </w:r>
      <w:r>
        <w:t xml:space="preserve"> as a </w:t>
      </w:r>
      <w:r w:rsidR="00795FA5">
        <w:t>result</w:t>
      </w:r>
      <w:r>
        <w:t xml:space="preserve"> of the Covid-19 pandemic</w:t>
      </w:r>
      <w:r w:rsidR="00795FA5">
        <w:t>,</w:t>
      </w:r>
      <w:r>
        <w:t xml:space="preserve"> the College was </w:t>
      </w:r>
      <w:r w:rsidR="00795FA5">
        <w:t>operating</w:t>
      </w:r>
      <w:r>
        <w:t xml:space="preserve"> in a very different </w:t>
      </w:r>
      <w:r w:rsidR="000A6285">
        <w:t xml:space="preserve">environment to those seen in previous years and this had a direct impact on the nature of the performance </w:t>
      </w:r>
      <w:r w:rsidR="00795FA5">
        <w:t>targets</w:t>
      </w:r>
      <w:r w:rsidR="000A6285">
        <w:t xml:space="preserve"> and the </w:t>
      </w:r>
      <w:r w:rsidR="0093109A">
        <w:t xml:space="preserve">likely </w:t>
      </w:r>
      <w:r w:rsidR="000A6285">
        <w:t xml:space="preserve">speed </w:t>
      </w:r>
      <w:r w:rsidR="00795FA5">
        <w:t xml:space="preserve">of improvement </w:t>
      </w:r>
    </w:p>
    <w:p w14:paraId="22512A60" w14:textId="6E57D863" w:rsidR="00E33C18" w:rsidRDefault="00E33C18" w:rsidP="00432F6B">
      <w:pPr>
        <w:pStyle w:val="ListParagraph"/>
        <w:numPr>
          <w:ilvl w:val="0"/>
          <w:numId w:val="46"/>
        </w:numPr>
      </w:pPr>
      <w:r>
        <w:t xml:space="preserve">To note that regular updates on progress </w:t>
      </w:r>
      <w:r w:rsidR="005425B7">
        <w:t>against the Quality Improvement Plan would be presented to the Curriculum, Quality &amp; Engagement Committee and made available to all Members of the Corporation</w:t>
      </w:r>
    </w:p>
    <w:p w14:paraId="4CA8AB92" w14:textId="71F87388" w:rsidR="0093109A" w:rsidRDefault="0093109A" w:rsidP="00432F6B">
      <w:pPr>
        <w:pStyle w:val="ListParagraph"/>
        <w:numPr>
          <w:ilvl w:val="0"/>
          <w:numId w:val="46"/>
        </w:numPr>
      </w:pPr>
      <w:r>
        <w:t xml:space="preserve">The importance of </w:t>
      </w:r>
      <w:r w:rsidR="00CE77AC">
        <w:t>continuing</w:t>
      </w:r>
      <w:r>
        <w:t xml:space="preserve"> to consider what sort of College </w:t>
      </w:r>
      <w:r w:rsidR="007A3132">
        <w:t xml:space="preserve">should be </w:t>
      </w:r>
      <w:r w:rsidR="00104BFC">
        <w:t xml:space="preserve">in the medium to longer term </w:t>
      </w:r>
      <w:r w:rsidR="007A3132">
        <w:t xml:space="preserve">and how best to achieve the </w:t>
      </w:r>
      <w:r w:rsidR="00CE77AC">
        <w:t xml:space="preserve">goals without setting unrealistic expectations </w:t>
      </w:r>
    </w:p>
    <w:p w14:paraId="001D3047" w14:textId="3EFB6555" w:rsidR="00AD2F72" w:rsidRDefault="00104BFC" w:rsidP="00432F6B">
      <w:pPr>
        <w:pStyle w:val="ListParagraph"/>
        <w:numPr>
          <w:ilvl w:val="0"/>
          <w:numId w:val="46"/>
        </w:numPr>
      </w:pPr>
      <w:r>
        <w:t xml:space="preserve">To begin </w:t>
      </w:r>
      <w:r w:rsidR="00AD2F72">
        <w:t xml:space="preserve">a </w:t>
      </w:r>
      <w:r w:rsidR="00EA59AC">
        <w:t>review</w:t>
      </w:r>
      <w:r w:rsidR="00AD2F72">
        <w:t xml:space="preserve"> of College </w:t>
      </w:r>
      <w:r w:rsidR="00EA59AC">
        <w:t>culture</w:t>
      </w:r>
      <w:r w:rsidR="00AD2F72">
        <w:t xml:space="preserve"> given the last staff survey and the </w:t>
      </w:r>
      <w:r w:rsidR="00EA59AC">
        <w:t>demands</w:t>
      </w:r>
      <w:r w:rsidR="00AD2F72">
        <w:t xml:space="preserve"> placed on staff as a result of the pandemic</w:t>
      </w:r>
    </w:p>
    <w:p w14:paraId="7C6C7C56" w14:textId="59527845" w:rsidR="00021DCF" w:rsidRPr="00910F21" w:rsidRDefault="00021DCF" w:rsidP="00021DCF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3E12F7">
        <w:rPr>
          <w:b/>
          <w:bCs/>
        </w:rPr>
        <w:t>4</w:t>
      </w:r>
      <w:r w:rsidRPr="00910F21">
        <w:rPr>
          <w:b/>
          <w:bCs/>
        </w:rPr>
        <w:tab/>
      </w:r>
      <w:r w:rsidR="002656F1">
        <w:rPr>
          <w:b/>
          <w:bCs/>
        </w:rPr>
        <w:t xml:space="preserve">CORPORATION </w:t>
      </w:r>
      <w:r w:rsidR="00F4400E">
        <w:rPr>
          <w:b/>
          <w:bCs/>
        </w:rPr>
        <w:t>STRATEGY</w:t>
      </w:r>
      <w:r w:rsidR="002656F1">
        <w:rPr>
          <w:b/>
          <w:bCs/>
        </w:rPr>
        <w:t xml:space="preserve"> &amp; PLANNING DAY(S)</w:t>
      </w:r>
      <w:r>
        <w:rPr>
          <w:b/>
          <w:bCs/>
        </w:rPr>
        <w:t xml:space="preserve">    </w:t>
      </w:r>
      <w:r w:rsidRPr="00910F21">
        <w:rPr>
          <w:b/>
          <w:bCs/>
        </w:rPr>
        <w:t xml:space="preserve"> </w:t>
      </w:r>
    </w:p>
    <w:p w14:paraId="29FF22F8" w14:textId="4C43AD52" w:rsidR="00753E21" w:rsidRDefault="00021DCF" w:rsidP="00021DCF">
      <w:pPr>
        <w:ind w:left="737"/>
      </w:pPr>
      <w:r>
        <w:t xml:space="preserve">The Corporation </w:t>
      </w:r>
      <w:r w:rsidR="00973A28">
        <w:t xml:space="preserve">NOTED that, as agreed via email, the </w:t>
      </w:r>
      <w:r w:rsidR="00A028B6">
        <w:t xml:space="preserve">Corporation </w:t>
      </w:r>
      <w:r w:rsidR="00F4400E">
        <w:t>Strategy</w:t>
      </w:r>
      <w:r w:rsidR="00A028B6">
        <w:t xml:space="preserve"> &amp; Planning Day would be held</w:t>
      </w:r>
      <w:r w:rsidR="00753E21">
        <w:t xml:space="preserve"> on Saturday 30 </w:t>
      </w:r>
      <w:r w:rsidR="00F4400E">
        <w:t>January</w:t>
      </w:r>
      <w:r w:rsidR="00753E21">
        <w:t xml:space="preserve"> 2021 via video link from </w:t>
      </w:r>
      <w:proofErr w:type="spellStart"/>
      <w:r w:rsidR="00753E21">
        <w:t>9.15am</w:t>
      </w:r>
      <w:proofErr w:type="spellEnd"/>
      <w:r w:rsidR="00753E21">
        <w:t xml:space="preserve"> to </w:t>
      </w:r>
      <w:proofErr w:type="spellStart"/>
      <w:r w:rsidR="00753E21">
        <w:t>12.30pm</w:t>
      </w:r>
      <w:proofErr w:type="spellEnd"/>
      <w:r w:rsidR="00753E21">
        <w:t>.</w:t>
      </w:r>
    </w:p>
    <w:p w14:paraId="68EADE0F" w14:textId="05BE6C1B" w:rsidR="00021DCF" w:rsidRDefault="00F4400E" w:rsidP="00021DCF">
      <w:pPr>
        <w:ind w:left="737"/>
      </w:pPr>
      <w:r>
        <w:t xml:space="preserve">In addition Members agreed that the morning of Saturday 13 February 2021 would be reserved in case there was a need for a further session. </w:t>
      </w:r>
      <w:r w:rsidR="00021DCF">
        <w:t xml:space="preserve"> </w:t>
      </w:r>
    </w:p>
    <w:p w14:paraId="7545F0DE" w14:textId="75DEAFFB" w:rsidR="00E92B79" w:rsidRDefault="00E92B79" w:rsidP="00021DCF">
      <w:pPr>
        <w:ind w:left="737"/>
      </w:pPr>
      <w:r>
        <w:t xml:space="preserve">It was appreciated that publication of the Government’s White Paper on FE had been delayed </w:t>
      </w:r>
      <w:r w:rsidR="00FC724F">
        <w:t xml:space="preserve">– possibly as a </w:t>
      </w:r>
      <w:r w:rsidR="00195090">
        <w:t>result</w:t>
      </w:r>
      <w:r w:rsidR="00FC724F">
        <w:t xml:space="preserve"> of the demands arising from the </w:t>
      </w:r>
      <w:r w:rsidR="00195090">
        <w:t>pandemic</w:t>
      </w:r>
      <w:r w:rsidR="00FC724F">
        <w:t xml:space="preserve"> </w:t>
      </w:r>
      <w:r w:rsidR="003E5655">
        <w:t>–</w:t>
      </w:r>
      <w:r w:rsidR="00FC724F">
        <w:t xml:space="preserve"> </w:t>
      </w:r>
      <w:r w:rsidR="003E5655">
        <w:t xml:space="preserve">but when it was available Corporation Members would have an opportunity to </w:t>
      </w:r>
      <w:r w:rsidR="00195090">
        <w:t>discuss</w:t>
      </w:r>
      <w:r w:rsidR="003E5655">
        <w:t xml:space="preserve"> the implications for NewVIc</w:t>
      </w:r>
      <w:r w:rsidR="00195090">
        <w:t xml:space="preserve">. </w:t>
      </w:r>
      <w:r w:rsidR="003E5655">
        <w:t xml:space="preserve"> </w:t>
      </w:r>
    </w:p>
    <w:p w14:paraId="476830D6" w14:textId="77777777" w:rsidR="00447715" w:rsidRDefault="00447715" w:rsidP="00B178DB">
      <w:pPr>
        <w:rPr>
          <w:b/>
          <w:bCs/>
        </w:rPr>
      </w:pPr>
    </w:p>
    <w:p w14:paraId="72210E76" w14:textId="77777777" w:rsidR="00447715" w:rsidRDefault="00447715" w:rsidP="00B178DB">
      <w:pPr>
        <w:rPr>
          <w:b/>
          <w:bCs/>
        </w:rPr>
      </w:pPr>
    </w:p>
    <w:p w14:paraId="68D33953" w14:textId="03265F42" w:rsidR="00B178DB" w:rsidRPr="00910F21" w:rsidRDefault="00397C85" w:rsidP="00B178DB">
      <w:pPr>
        <w:rPr>
          <w:b/>
          <w:bCs/>
        </w:rPr>
      </w:pPr>
      <w:r>
        <w:rPr>
          <w:b/>
          <w:bCs/>
        </w:rPr>
        <w:t>2</w:t>
      </w:r>
      <w:r w:rsidR="003E12F7">
        <w:rPr>
          <w:b/>
          <w:bCs/>
        </w:rPr>
        <w:t>5</w:t>
      </w:r>
      <w:r w:rsidR="00B178DB" w:rsidRPr="00910F21">
        <w:rPr>
          <w:b/>
          <w:bCs/>
        </w:rPr>
        <w:tab/>
      </w:r>
      <w:r w:rsidR="007E0239">
        <w:rPr>
          <w:b/>
          <w:bCs/>
        </w:rPr>
        <w:t xml:space="preserve">E GOVERNANCE </w:t>
      </w:r>
      <w:r w:rsidR="00B178DB">
        <w:rPr>
          <w:b/>
          <w:bCs/>
        </w:rPr>
        <w:t xml:space="preserve">    </w:t>
      </w:r>
      <w:r w:rsidR="00B178DB" w:rsidRPr="00910F21">
        <w:rPr>
          <w:b/>
          <w:bCs/>
        </w:rPr>
        <w:t xml:space="preserve"> </w:t>
      </w:r>
    </w:p>
    <w:p w14:paraId="2DC1A635" w14:textId="01A7BB10" w:rsidR="001655FD" w:rsidRDefault="00B178DB" w:rsidP="00FB6EBF">
      <w:pPr>
        <w:ind w:left="737"/>
      </w:pPr>
      <w:r w:rsidRPr="001328D8">
        <w:t xml:space="preserve">The Corporation </w:t>
      </w:r>
      <w:r w:rsidR="00B50742">
        <w:t xml:space="preserve">received </w:t>
      </w:r>
      <w:r w:rsidR="00800A15">
        <w:t xml:space="preserve">the report of the Clerk </w:t>
      </w:r>
      <w:r w:rsidR="007C3149">
        <w:t xml:space="preserve">on the opportunities to introduce a system of e governance to support </w:t>
      </w:r>
      <w:r w:rsidR="002A1070">
        <w:t xml:space="preserve">Members and the Executive. </w:t>
      </w:r>
    </w:p>
    <w:p w14:paraId="3BA406A2" w14:textId="77777777" w:rsidR="000B6A21" w:rsidRDefault="002A1070" w:rsidP="00FB6EBF">
      <w:pPr>
        <w:ind w:left="737"/>
      </w:pPr>
      <w:r>
        <w:t xml:space="preserve">The Corporation </w:t>
      </w:r>
      <w:r w:rsidR="00994904">
        <w:t>AGREED</w:t>
      </w:r>
      <w:r w:rsidR="000B6A21">
        <w:t>:</w:t>
      </w:r>
    </w:p>
    <w:p w14:paraId="5D542784" w14:textId="59F63D18" w:rsidR="000B6A21" w:rsidRDefault="00F14D5D" w:rsidP="000B6A21">
      <w:pPr>
        <w:pStyle w:val="ListParagraph"/>
        <w:numPr>
          <w:ilvl w:val="0"/>
          <w:numId w:val="47"/>
        </w:numPr>
      </w:pPr>
      <w:r>
        <w:t>t</w:t>
      </w:r>
      <w:r w:rsidR="000B6A21">
        <w:t xml:space="preserve">he Clerk carried out an up-to-date scoping review of the e governance systems now in use in the market place </w:t>
      </w:r>
    </w:p>
    <w:p w14:paraId="4A79E7CB" w14:textId="77777777" w:rsidR="00F14D5D" w:rsidRDefault="00994904" w:rsidP="000B6A21">
      <w:pPr>
        <w:pStyle w:val="ListParagraph"/>
        <w:numPr>
          <w:ilvl w:val="0"/>
          <w:numId w:val="47"/>
        </w:numPr>
      </w:pPr>
      <w:r>
        <w:t xml:space="preserve">the Governance &amp; Search Committee, the Chair of the Finance &amp; Resources Committee and Member Paddy Slater </w:t>
      </w:r>
      <w:r w:rsidR="003E41D8">
        <w:t xml:space="preserve">consider the outcome </w:t>
      </w:r>
      <w:r w:rsidR="004879EF">
        <w:t xml:space="preserve">of </w:t>
      </w:r>
      <w:r w:rsidR="00F14D5D">
        <w:t>the review</w:t>
      </w:r>
    </w:p>
    <w:p w14:paraId="1AC00BBD" w14:textId="275F5EB4" w:rsidR="002A1070" w:rsidRPr="001328D8" w:rsidRDefault="002B6D10" w:rsidP="000B6A21">
      <w:pPr>
        <w:pStyle w:val="ListParagraph"/>
        <w:numPr>
          <w:ilvl w:val="0"/>
          <w:numId w:val="47"/>
        </w:numPr>
      </w:pPr>
      <w:r>
        <w:t xml:space="preserve">that </w:t>
      </w:r>
      <w:r w:rsidR="008B1955">
        <w:t xml:space="preserve">a recommendation </w:t>
      </w:r>
      <w:r w:rsidR="007B58D5">
        <w:t xml:space="preserve">would </w:t>
      </w:r>
      <w:r w:rsidR="008B1955">
        <w:t xml:space="preserve">be presented to the Corporation </w:t>
      </w:r>
      <w:r w:rsidR="000C33CF">
        <w:t>for decision having regard to the benefits for all concerned as well as the financial costs involved</w:t>
      </w:r>
      <w:r w:rsidR="007B58D5">
        <w:t xml:space="preserve"> arising from </w:t>
      </w:r>
      <w:r w:rsidR="00FD16F9">
        <w:t>introducing an e governance system</w:t>
      </w:r>
      <w:r w:rsidR="000C33CF">
        <w:t>.</w:t>
      </w:r>
      <w:r w:rsidR="007B58D5">
        <w:t xml:space="preserve"> </w:t>
      </w:r>
      <w:r w:rsidR="000C33CF">
        <w:t xml:space="preserve"> </w:t>
      </w:r>
    </w:p>
    <w:p w14:paraId="78CE1C85" w14:textId="3074DE83" w:rsidR="00F85EFD" w:rsidRPr="00910F21" w:rsidRDefault="00397C85" w:rsidP="00F85EFD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3E12F7">
        <w:rPr>
          <w:b/>
          <w:bCs/>
        </w:rPr>
        <w:t>6</w:t>
      </w:r>
      <w:r w:rsidR="00F85EFD" w:rsidRPr="00910F21">
        <w:rPr>
          <w:b/>
          <w:bCs/>
        </w:rPr>
        <w:tab/>
      </w:r>
      <w:r w:rsidR="007F3F45">
        <w:rPr>
          <w:b/>
          <w:bCs/>
        </w:rPr>
        <w:t xml:space="preserve">CORPORATION </w:t>
      </w:r>
      <w:r w:rsidR="00324BEA">
        <w:rPr>
          <w:b/>
          <w:bCs/>
        </w:rPr>
        <w:t xml:space="preserve">MEMBERSHIP </w:t>
      </w:r>
      <w:r w:rsidR="00F85EFD">
        <w:rPr>
          <w:b/>
          <w:bCs/>
        </w:rPr>
        <w:t xml:space="preserve">   </w:t>
      </w:r>
      <w:r w:rsidR="00F85EFD" w:rsidRPr="00910F21">
        <w:rPr>
          <w:b/>
          <w:bCs/>
        </w:rPr>
        <w:t xml:space="preserve"> </w:t>
      </w:r>
    </w:p>
    <w:p w14:paraId="7A6F70F1" w14:textId="5C91BF42" w:rsidR="00863A1E" w:rsidRDefault="00F85EFD" w:rsidP="00324BEA">
      <w:pPr>
        <w:ind w:left="737"/>
      </w:pPr>
      <w:r>
        <w:t xml:space="preserve">The Corporation </w:t>
      </w:r>
      <w:r w:rsidR="0071554A">
        <w:t xml:space="preserve">agreed to APPROVE the recommendation of the Governance &amp; Search Committee that Julia Shelton be </w:t>
      </w:r>
      <w:r w:rsidR="000F775B">
        <w:t xml:space="preserve">re-appointed as an Independent Member of the Corporation for a second period of four years ending on 15 January 2025. </w:t>
      </w:r>
    </w:p>
    <w:p w14:paraId="11D35444" w14:textId="3E2A87CD" w:rsidR="00A9478E" w:rsidRPr="00910F21" w:rsidRDefault="00397C85" w:rsidP="00A9478E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3E12F7">
        <w:rPr>
          <w:b/>
          <w:bCs/>
        </w:rPr>
        <w:t>7</w:t>
      </w:r>
      <w:r w:rsidR="00A9478E" w:rsidRPr="00910F21">
        <w:rPr>
          <w:b/>
          <w:bCs/>
        </w:rPr>
        <w:tab/>
      </w:r>
      <w:r w:rsidR="00A2697E">
        <w:rPr>
          <w:b/>
          <w:bCs/>
        </w:rPr>
        <w:t xml:space="preserve">FE COMMISSIONER’S ANNUAL </w:t>
      </w:r>
      <w:r w:rsidR="009F651D">
        <w:rPr>
          <w:b/>
          <w:bCs/>
        </w:rPr>
        <w:t>REPORT</w:t>
      </w:r>
      <w:r w:rsidR="00737FA5">
        <w:rPr>
          <w:b/>
          <w:bCs/>
        </w:rPr>
        <w:t xml:space="preserve"> – 2019/20</w:t>
      </w:r>
      <w:r w:rsidR="009F651D">
        <w:rPr>
          <w:b/>
          <w:bCs/>
        </w:rPr>
        <w:t xml:space="preserve"> </w:t>
      </w:r>
      <w:r w:rsidR="002048D8">
        <w:rPr>
          <w:b/>
          <w:bCs/>
        </w:rPr>
        <w:t xml:space="preserve"> </w:t>
      </w:r>
      <w:r w:rsidR="00A9478E">
        <w:rPr>
          <w:b/>
          <w:bCs/>
        </w:rPr>
        <w:t xml:space="preserve">  </w:t>
      </w:r>
      <w:r w:rsidR="00A9478E" w:rsidRPr="00910F21">
        <w:rPr>
          <w:b/>
          <w:bCs/>
        </w:rPr>
        <w:t xml:space="preserve"> </w:t>
      </w:r>
    </w:p>
    <w:p w14:paraId="489EA2AC" w14:textId="68263AF4" w:rsidR="00B178DB" w:rsidRDefault="00A9478E" w:rsidP="002048D8">
      <w:pPr>
        <w:ind w:left="737"/>
      </w:pPr>
      <w:r>
        <w:t>The Corporation</w:t>
      </w:r>
      <w:r w:rsidR="00816CEA">
        <w:t xml:space="preserve"> received </w:t>
      </w:r>
      <w:r w:rsidR="00863A1E">
        <w:t xml:space="preserve">and noted the </w:t>
      </w:r>
      <w:r w:rsidR="009F651D">
        <w:t xml:space="preserve">FE Commissioner’s </w:t>
      </w:r>
      <w:r w:rsidR="00863A1E">
        <w:t xml:space="preserve">Annual Report for 2019/20. </w:t>
      </w:r>
    </w:p>
    <w:p w14:paraId="0C0A3006" w14:textId="1869655A" w:rsidR="00865838" w:rsidRPr="00910F21" w:rsidRDefault="00DB7134" w:rsidP="00865838">
      <w:pPr>
        <w:rPr>
          <w:b/>
          <w:bCs/>
        </w:rPr>
      </w:pPr>
      <w:r>
        <w:rPr>
          <w:b/>
          <w:bCs/>
        </w:rPr>
        <w:t>2</w:t>
      </w:r>
      <w:r w:rsidR="003E12F7">
        <w:rPr>
          <w:b/>
          <w:bCs/>
        </w:rPr>
        <w:t>8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 xml:space="preserve">CALENDAR OF MEETINGS – 2020/21    </w:t>
      </w:r>
      <w:r w:rsidR="00865838" w:rsidRPr="00910F21">
        <w:rPr>
          <w:b/>
          <w:bCs/>
        </w:rPr>
        <w:t xml:space="preserve"> </w:t>
      </w:r>
    </w:p>
    <w:p w14:paraId="7A70B323" w14:textId="77777777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dates of the planned meetings to take place in</w:t>
      </w:r>
      <w:r w:rsidR="00DB7134">
        <w:t xml:space="preserve"> 2020/21</w:t>
      </w:r>
      <w:r w:rsidR="002048D8">
        <w:t>:</w:t>
      </w:r>
    </w:p>
    <w:p w14:paraId="7B3AAFFF" w14:textId="71B9AB8E" w:rsidR="002048D8" w:rsidRDefault="002048D8" w:rsidP="002048D8">
      <w:pPr>
        <w:pStyle w:val="ListParagraph"/>
        <w:numPr>
          <w:ilvl w:val="0"/>
          <w:numId w:val="23"/>
        </w:numPr>
      </w:pPr>
      <w:r>
        <w:t>Wednesday 31 March 2021 – time to be confirmed</w:t>
      </w:r>
    </w:p>
    <w:p w14:paraId="4D34247A" w14:textId="68725D64" w:rsidR="00411463" w:rsidRDefault="002048D8" w:rsidP="002048D8">
      <w:pPr>
        <w:pStyle w:val="ListParagraph"/>
        <w:numPr>
          <w:ilvl w:val="0"/>
          <w:numId w:val="23"/>
        </w:numPr>
      </w:pPr>
      <w:r>
        <w:t>Wednesday 14 July 2021 – time to be confirmed</w:t>
      </w:r>
    </w:p>
    <w:p w14:paraId="0675B62D" w14:textId="1F45B454" w:rsidR="002048D8" w:rsidRDefault="002048D8" w:rsidP="002048D8">
      <w:pPr>
        <w:ind w:left="737"/>
      </w:pPr>
      <w:r>
        <w:t xml:space="preserve">It was recognised that other meetings will be arranged if and when thought to be appropriate to address issues. </w:t>
      </w:r>
    </w:p>
    <w:p w14:paraId="7346E251" w14:textId="2BB4CA69" w:rsidR="003F14DA" w:rsidRPr="00910F21" w:rsidRDefault="003F14DA" w:rsidP="003F14DA">
      <w:pPr>
        <w:rPr>
          <w:b/>
          <w:bCs/>
        </w:rPr>
      </w:pPr>
      <w:r>
        <w:rPr>
          <w:b/>
          <w:bCs/>
        </w:rPr>
        <w:t>2</w:t>
      </w:r>
      <w:r w:rsidR="003E12F7">
        <w:rPr>
          <w:b/>
          <w:bCs/>
        </w:rPr>
        <w:t>9</w:t>
      </w:r>
      <w:r w:rsidRPr="00910F21">
        <w:rPr>
          <w:b/>
          <w:bCs/>
        </w:rPr>
        <w:tab/>
      </w:r>
      <w:r>
        <w:rPr>
          <w:b/>
          <w:bCs/>
        </w:rPr>
        <w:t xml:space="preserve">APPOINTMENT OF FINANCIAL STATEMENTS AUDITORS      </w:t>
      </w:r>
      <w:r w:rsidRPr="00910F21">
        <w:rPr>
          <w:b/>
          <w:bCs/>
        </w:rPr>
        <w:t xml:space="preserve"> </w:t>
      </w:r>
    </w:p>
    <w:p w14:paraId="01653B62" w14:textId="27B68297" w:rsidR="003F14DA" w:rsidRPr="001328D8" w:rsidRDefault="003F14DA" w:rsidP="003F14DA">
      <w:pPr>
        <w:ind w:left="737"/>
      </w:pPr>
      <w:r w:rsidRPr="001328D8">
        <w:t xml:space="preserve">The Corporation </w:t>
      </w:r>
      <w:r>
        <w:t xml:space="preserve">agreed to APPROVE the recommendation of the Audit &amp; Risk Committee that </w:t>
      </w:r>
      <w:proofErr w:type="spellStart"/>
      <w:r>
        <w:t>Buzzacotts</w:t>
      </w:r>
      <w:proofErr w:type="spellEnd"/>
      <w:r>
        <w:t xml:space="preserve"> be re-appointed as the Financial Statements Auditors for 2020/21. </w:t>
      </w:r>
    </w:p>
    <w:p w14:paraId="23A3DF1E" w14:textId="63A82673" w:rsidR="003F14DA" w:rsidRPr="00910F21" w:rsidRDefault="003E12F7" w:rsidP="003F14DA">
      <w:pPr>
        <w:ind w:left="720" w:hanging="720"/>
        <w:rPr>
          <w:b/>
          <w:bCs/>
        </w:rPr>
      </w:pPr>
      <w:r>
        <w:rPr>
          <w:b/>
          <w:bCs/>
        </w:rPr>
        <w:t>30</w:t>
      </w:r>
      <w:r w:rsidR="003F14DA" w:rsidRPr="00910F21">
        <w:rPr>
          <w:b/>
          <w:bCs/>
        </w:rPr>
        <w:tab/>
      </w:r>
      <w:r w:rsidR="002255F3">
        <w:rPr>
          <w:b/>
          <w:bCs/>
        </w:rPr>
        <w:t xml:space="preserve">APPOINTMENT OF INTERNAL AUDITORS </w:t>
      </w:r>
      <w:r w:rsidR="003F14DA">
        <w:rPr>
          <w:b/>
          <w:bCs/>
        </w:rPr>
        <w:t xml:space="preserve">    </w:t>
      </w:r>
      <w:r w:rsidR="003F14DA" w:rsidRPr="00910F21">
        <w:rPr>
          <w:b/>
          <w:bCs/>
        </w:rPr>
        <w:t xml:space="preserve"> </w:t>
      </w:r>
    </w:p>
    <w:p w14:paraId="60B3446F" w14:textId="6E7FB41A" w:rsidR="003F14DA" w:rsidRDefault="003F14DA" w:rsidP="003F14DA">
      <w:pPr>
        <w:ind w:left="737"/>
      </w:pPr>
      <w:r>
        <w:t xml:space="preserve">The Corporation </w:t>
      </w:r>
      <w:r w:rsidR="002255F3">
        <w:t xml:space="preserve">agreed to APPROVE the </w:t>
      </w:r>
      <w:r w:rsidR="00553959">
        <w:t>recommendation of the Audit &amp; Risk Committee that</w:t>
      </w:r>
      <w:r w:rsidR="004A79D1">
        <w:t>, following tender and interviews,</w:t>
      </w:r>
      <w:r w:rsidR="00553959">
        <w:t xml:space="preserve"> </w:t>
      </w:r>
      <w:proofErr w:type="spellStart"/>
      <w:r w:rsidR="00553959">
        <w:t>Scrutton</w:t>
      </w:r>
      <w:proofErr w:type="spellEnd"/>
      <w:r w:rsidR="00553959">
        <w:t xml:space="preserve"> Bland </w:t>
      </w:r>
      <w:r w:rsidR="00D5556C">
        <w:t>be appointed as Internal Auditors</w:t>
      </w:r>
      <w:r w:rsidR="004A79D1">
        <w:t xml:space="preserve"> as from 1 </w:t>
      </w:r>
      <w:r w:rsidR="00FF49C4">
        <w:t>January</w:t>
      </w:r>
      <w:r w:rsidR="004A79D1">
        <w:t xml:space="preserve"> 2021 until</w:t>
      </w:r>
      <w:r w:rsidR="00FF49C4">
        <w:t xml:space="preserve"> 31 July 2023 subject to annual reviews of performance. </w:t>
      </w:r>
      <w:r w:rsidR="00D5556C">
        <w:t xml:space="preserve"> </w:t>
      </w:r>
      <w:r w:rsidR="00553959">
        <w:t xml:space="preserve"> </w:t>
      </w:r>
    </w:p>
    <w:p w14:paraId="665B0187" w14:textId="6EE58D93" w:rsidR="00E32A14" w:rsidRPr="00910F21" w:rsidRDefault="003E12F7" w:rsidP="00E32A14">
      <w:pPr>
        <w:rPr>
          <w:b/>
          <w:bCs/>
        </w:rPr>
      </w:pPr>
      <w:r>
        <w:rPr>
          <w:b/>
          <w:bCs/>
        </w:rPr>
        <w:t>31</w:t>
      </w:r>
      <w:r w:rsidR="00E32A14" w:rsidRPr="00910F21">
        <w:rPr>
          <w:b/>
          <w:bCs/>
        </w:rPr>
        <w:tab/>
      </w:r>
      <w:r w:rsidR="00E32A14">
        <w:rPr>
          <w:b/>
          <w:bCs/>
        </w:rPr>
        <w:t xml:space="preserve">VOTE OF THANKS AND APPRECIATION    </w:t>
      </w:r>
      <w:r w:rsidR="00E32A14" w:rsidRPr="00910F21">
        <w:rPr>
          <w:b/>
          <w:bCs/>
        </w:rPr>
        <w:t xml:space="preserve"> </w:t>
      </w:r>
    </w:p>
    <w:p w14:paraId="114FC98F" w14:textId="6AADD2B8" w:rsidR="00E32A14" w:rsidRDefault="00E32A14" w:rsidP="00E32A14">
      <w:pPr>
        <w:ind w:left="737"/>
      </w:pPr>
      <w:r w:rsidRPr="001328D8">
        <w:t xml:space="preserve">The Corporation </w:t>
      </w:r>
      <w:r w:rsidR="00717A4D">
        <w:t xml:space="preserve">agreed to place on record the thanks and appreciation for </w:t>
      </w:r>
      <w:r w:rsidR="00D07733">
        <w:t xml:space="preserve">all that had been done over the last year by the Principal &amp; </w:t>
      </w:r>
      <w:r w:rsidR="00730DC4">
        <w:t>Chief</w:t>
      </w:r>
      <w:r w:rsidR="00D07733">
        <w:t xml:space="preserve"> Executive, Senior Leadership Team and all members of staff </w:t>
      </w:r>
      <w:r w:rsidR="00730DC4">
        <w:t xml:space="preserve">at such a challenging time for the College due to the pandemic. </w:t>
      </w:r>
      <w:r w:rsidR="00717A4D">
        <w:t xml:space="preserve"> </w:t>
      </w:r>
    </w:p>
    <w:p w14:paraId="55F30C6C" w14:textId="77777777" w:rsidR="00865699" w:rsidRDefault="00865699" w:rsidP="0046448E">
      <w:pPr>
        <w:ind w:left="720" w:hanging="720"/>
        <w:rPr>
          <w:b/>
          <w:bCs/>
        </w:rPr>
      </w:pPr>
    </w:p>
    <w:p w14:paraId="231E3887" w14:textId="77777777" w:rsidR="00865699" w:rsidRDefault="00865699" w:rsidP="0046448E">
      <w:pPr>
        <w:ind w:left="720" w:hanging="720"/>
        <w:rPr>
          <w:b/>
          <w:bCs/>
        </w:rPr>
      </w:pPr>
    </w:p>
    <w:p w14:paraId="0779A015" w14:textId="77777777" w:rsidR="00865699" w:rsidRDefault="00865699" w:rsidP="0046448E">
      <w:pPr>
        <w:ind w:left="720" w:hanging="720"/>
        <w:rPr>
          <w:b/>
          <w:bCs/>
        </w:rPr>
      </w:pPr>
    </w:p>
    <w:p w14:paraId="52CFBC2E" w14:textId="77777777" w:rsidR="00865699" w:rsidRDefault="00865699" w:rsidP="0046448E">
      <w:pPr>
        <w:ind w:left="720" w:hanging="720"/>
        <w:rPr>
          <w:b/>
          <w:bCs/>
        </w:rPr>
      </w:pPr>
    </w:p>
    <w:p w14:paraId="42283291" w14:textId="5FFEF37C" w:rsidR="005001F1" w:rsidRDefault="001655FD" w:rsidP="0046448E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3E12F7">
        <w:rPr>
          <w:b/>
          <w:bCs/>
        </w:rPr>
        <w:t>2</w:t>
      </w:r>
      <w:r w:rsidR="00D42B63">
        <w:rPr>
          <w:b/>
          <w:bCs/>
        </w:rPr>
        <w:tab/>
      </w:r>
      <w:r w:rsidR="005001F1" w:rsidRPr="00E9305E">
        <w:rPr>
          <w:b/>
          <w:bCs/>
        </w:rPr>
        <w:t>C</w:t>
      </w:r>
      <w:r w:rsidR="005001F1">
        <w:rPr>
          <w:b/>
          <w:bCs/>
        </w:rPr>
        <w:t xml:space="preserve">ONFIDENTIAL ITEM OF BUSINESS </w:t>
      </w:r>
    </w:p>
    <w:p w14:paraId="34BC8644" w14:textId="4979F4DF" w:rsidR="006F2958" w:rsidRDefault="005E5541" w:rsidP="005001F1">
      <w:pPr>
        <w:ind w:left="737"/>
      </w:pPr>
      <w:r>
        <w:t>The Minute covering th</w:t>
      </w:r>
      <w:r w:rsidR="00325DEB">
        <w:t>e</w:t>
      </w:r>
      <w:r>
        <w:t xml:space="preserve"> item will be regarded as being confidential until agreed otherwise by the Corporation and will only be available to </w:t>
      </w:r>
      <w:r w:rsidR="0003576A">
        <w:t xml:space="preserve">Independent </w:t>
      </w:r>
      <w:r>
        <w:t>Members</w:t>
      </w:r>
      <w:r w:rsidR="0003576A">
        <w:t xml:space="preserve"> and the Parent Member</w:t>
      </w:r>
      <w:r w:rsidR="005001F1" w:rsidRPr="005001F1">
        <w:t xml:space="preserve">. </w:t>
      </w:r>
    </w:p>
    <w:p w14:paraId="0F08EFD8" w14:textId="6437C97C" w:rsidR="005001F1" w:rsidRDefault="006F2958" w:rsidP="005001F1">
      <w:pPr>
        <w:ind w:left="737"/>
      </w:pPr>
      <w:r>
        <w:t>At this point the  Principal &amp; Chief Executive and all other members of staff (including the Corporation Staff Member</w:t>
      </w:r>
      <w:r w:rsidR="002048D8">
        <w:t>s</w:t>
      </w:r>
      <w:r>
        <w:t xml:space="preserve">) </w:t>
      </w:r>
      <w:r w:rsidR="003E12F7">
        <w:t xml:space="preserve">and the Student Member </w:t>
      </w:r>
      <w:r>
        <w:t xml:space="preserve">withdrew from the meeting. </w:t>
      </w:r>
      <w:r w:rsidR="005001F1" w:rsidRPr="005001F1">
        <w:t xml:space="preserve">  </w:t>
      </w:r>
    </w:p>
    <w:p w14:paraId="30880312" w14:textId="77777777" w:rsidR="00D63F42" w:rsidRDefault="00D63F42" w:rsidP="00D63F42">
      <w:pPr>
        <w:rPr>
          <w:i/>
          <w:iCs/>
        </w:rPr>
      </w:pPr>
    </w:p>
    <w:p w14:paraId="6D951DF9" w14:textId="306B4E1C" w:rsidR="002852B0" w:rsidRDefault="00D63F42" w:rsidP="00D63F42">
      <w:r>
        <w:t xml:space="preserve"> Chair: ________________________________________ Date: ____________________________</w:t>
      </w:r>
    </w:p>
    <w:sectPr w:rsidR="002852B0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795C" w14:textId="77777777" w:rsidR="00B54512" w:rsidRDefault="00B54512" w:rsidP="00910F21">
      <w:pPr>
        <w:spacing w:after="0" w:line="240" w:lineRule="auto"/>
      </w:pPr>
      <w:r>
        <w:separator/>
      </w:r>
    </w:p>
  </w:endnote>
  <w:endnote w:type="continuationSeparator" w:id="0">
    <w:p w14:paraId="471C1B76" w14:textId="77777777" w:rsidR="00B54512" w:rsidRDefault="00B54512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79EC4303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4BC6C69B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>NewVIc Corp Minutes 16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5D135" w14:textId="77777777" w:rsidR="00B54512" w:rsidRDefault="00B54512" w:rsidP="00910F21">
      <w:pPr>
        <w:spacing w:after="0" w:line="240" w:lineRule="auto"/>
      </w:pPr>
      <w:r>
        <w:separator/>
      </w:r>
    </w:p>
  </w:footnote>
  <w:footnote w:type="continuationSeparator" w:id="0">
    <w:p w14:paraId="6D53668B" w14:textId="77777777" w:rsidR="00B54512" w:rsidRDefault="00B54512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414"/>
    <w:multiLevelType w:val="hybridMultilevel"/>
    <w:tmpl w:val="402AD72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7FD17CA"/>
    <w:multiLevelType w:val="hybridMultilevel"/>
    <w:tmpl w:val="996EB59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80A15AA"/>
    <w:multiLevelType w:val="hybridMultilevel"/>
    <w:tmpl w:val="BFC4608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81A04BA"/>
    <w:multiLevelType w:val="hybridMultilevel"/>
    <w:tmpl w:val="1DB62D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A883A60"/>
    <w:multiLevelType w:val="hybridMultilevel"/>
    <w:tmpl w:val="4D0665B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B253FBC"/>
    <w:multiLevelType w:val="hybridMultilevel"/>
    <w:tmpl w:val="98CAFD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576F04"/>
    <w:multiLevelType w:val="hybridMultilevel"/>
    <w:tmpl w:val="6B1CAE4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D716739"/>
    <w:multiLevelType w:val="hybridMultilevel"/>
    <w:tmpl w:val="5FAC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42AB"/>
    <w:multiLevelType w:val="hybridMultilevel"/>
    <w:tmpl w:val="8B247970"/>
    <w:lvl w:ilvl="0" w:tplc="BDBA28CC">
      <w:start w:val="16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 w15:restartNumberingAfterBreak="0">
    <w:nsid w:val="0F9F7006"/>
    <w:multiLevelType w:val="hybridMultilevel"/>
    <w:tmpl w:val="F1E0B1B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0FDB0153"/>
    <w:multiLevelType w:val="hybridMultilevel"/>
    <w:tmpl w:val="1C9A8F9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14F2C04"/>
    <w:multiLevelType w:val="hybridMultilevel"/>
    <w:tmpl w:val="ADCC0D0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11F17065"/>
    <w:multiLevelType w:val="hybridMultilevel"/>
    <w:tmpl w:val="23BEAB5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1A2A7212"/>
    <w:multiLevelType w:val="hybridMultilevel"/>
    <w:tmpl w:val="ECA4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B72C7"/>
    <w:multiLevelType w:val="hybridMultilevel"/>
    <w:tmpl w:val="F87C369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1AB838E6"/>
    <w:multiLevelType w:val="hybridMultilevel"/>
    <w:tmpl w:val="00F4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F602C"/>
    <w:multiLevelType w:val="hybridMultilevel"/>
    <w:tmpl w:val="95381EA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1A979A0"/>
    <w:multiLevelType w:val="hybridMultilevel"/>
    <w:tmpl w:val="744ABB2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2F2F5B57"/>
    <w:multiLevelType w:val="hybridMultilevel"/>
    <w:tmpl w:val="DF56A60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37A14A6"/>
    <w:multiLevelType w:val="hybridMultilevel"/>
    <w:tmpl w:val="A4DC1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6953FFD"/>
    <w:multiLevelType w:val="hybridMultilevel"/>
    <w:tmpl w:val="221CE81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9233E8F"/>
    <w:multiLevelType w:val="hybridMultilevel"/>
    <w:tmpl w:val="63F41C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D6BCC"/>
    <w:multiLevelType w:val="hybridMultilevel"/>
    <w:tmpl w:val="885EEB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64730C"/>
    <w:multiLevelType w:val="hybridMultilevel"/>
    <w:tmpl w:val="C46011E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3D966DC5"/>
    <w:multiLevelType w:val="hybridMultilevel"/>
    <w:tmpl w:val="D7707F7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3ED406E2"/>
    <w:multiLevelType w:val="hybridMultilevel"/>
    <w:tmpl w:val="69402F5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42D650E0"/>
    <w:multiLevelType w:val="hybridMultilevel"/>
    <w:tmpl w:val="DE14534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430434B2"/>
    <w:multiLevelType w:val="hybridMultilevel"/>
    <w:tmpl w:val="A1B05BA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445B1821"/>
    <w:multiLevelType w:val="hybridMultilevel"/>
    <w:tmpl w:val="B2807F1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445D6078"/>
    <w:multiLevelType w:val="hybridMultilevel"/>
    <w:tmpl w:val="6B3C662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46963EF5"/>
    <w:multiLevelType w:val="hybridMultilevel"/>
    <w:tmpl w:val="E97CDE1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47066B7F"/>
    <w:multiLevelType w:val="hybridMultilevel"/>
    <w:tmpl w:val="5744589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475B330D"/>
    <w:multiLevelType w:val="hybridMultilevel"/>
    <w:tmpl w:val="4E58E43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4" w15:restartNumberingAfterBreak="0">
    <w:nsid w:val="47F65FF5"/>
    <w:multiLevelType w:val="hybridMultilevel"/>
    <w:tmpl w:val="1F96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52B20"/>
    <w:multiLevelType w:val="hybridMultilevel"/>
    <w:tmpl w:val="5124330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586558FA"/>
    <w:multiLevelType w:val="hybridMultilevel"/>
    <w:tmpl w:val="8B94215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5C114329"/>
    <w:multiLevelType w:val="hybridMultilevel"/>
    <w:tmpl w:val="61CC659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5EEE0DDF"/>
    <w:multiLevelType w:val="hybridMultilevel"/>
    <w:tmpl w:val="B28E70D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9" w15:restartNumberingAfterBreak="0">
    <w:nsid w:val="62760FA9"/>
    <w:multiLevelType w:val="hybridMultilevel"/>
    <w:tmpl w:val="16D434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92F7575"/>
    <w:multiLevelType w:val="hybridMultilevel"/>
    <w:tmpl w:val="9670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04BA"/>
    <w:multiLevelType w:val="hybridMultilevel"/>
    <w:tmpl w:val="EA041F8C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06E7469"/>
    <w:multiLevelType w:val="hybridMultilevel"/>
    <w:tmpl w:val="FB78CAFE"/>
    <w:lvl w:ilvl="0" w:tplc="08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3" w15:restartNumberingAfterBreak="0">
    <w:nsid w:val="729C0CE5"/>
    <w:multiLevelType w:val="hybridMultilevel"/>
    <w:tmpl w:val="B9F0CD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39F67FA"/>
    <w:multiLevelType w:val="hybridMultilevel"/>
    <w:tmpl w:val="6B52BB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4A1C9A"/>
    <w:multiLevelType w:val="hybridMultilevel"/>
    <w:tmpl w:val="DF86A9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B854EB"/>
    <w:multiLevelType w:val="hybridMultilevel"/>
    <w:tmpl w:val="02469A9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7" w15:restartNumberingAfterBreak="0">
    <w:nsid w:val="7F4D074A"/>
    <w:multiLevelType w:val="hybridMultilevel"/>
    <w:tmpl w:val="C45C7DB8"/>
    <w:lvl w:ilvl="0" w:tplc="08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37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46"/>
  </w:num>
  <w:num w:numId="9">
    <w:abstractNumId w:val="9"/>
  </w:num>
  <w:num w:numId="10">
    <w:abstractNumId w:val="29"/>
  </w:num>
  <w:num w:numId="11">
    <w:abstractNumId w:val="32"/>
  </w:num>
  <w:num w:numId="12">
    <w:abstractNumId w:val="12"/>
  </w:num>
  <w:num w:numId="13">
    <w:abstractNumId w:val="38"/>
  </w:num>
  <w:num w:numId="14">
    <w:abstractNumId w:val="14"/>
  </w:num>
  <w:num w:numId="15">
    <w:abstractNumId w:val="5"/>
  </w:num>
  <w:num w:numId="16">
    <w:abstractNumId w:val="24"/>
  </w:num>
  <w:num w:numId="17">
    <w:abstractNumId w:val="4"/>
  </w:num>
  <w:num w:numId="18">
    <w:abstractNumId w:val="35"/>
  </w:num>
  <w:num w:numId="19">
    <w:abstractNumId w:val="10"/>
  </w:num>
  <w:num w:numId="20">
    <w:abstractNumId w:val="27"/>
  </w:num>
  <w:num w:numId="21">
    <w:abstractNumId w:val="21"/>
  </w:num>
  <w:num w:numId="22">
    <w:abstractNumId w:val="28"/>
  </w:num>
  <w:num w:numId="23">
    <w:abstractNumId w:val="19"/>
  </w:num>
  <w:num w:numId="24">
    <w:abstractNumId w:val="30"/>
  </w:num>
  <w:num w:numId="25">
    <w:abstractNumId w:val="25"/>
  </w:num>
  <w:num w:numId="26">
    <w:abstractNumId w:val="41"/>
  </w:num>
  <w:num w:numId="27">
    <w:abstractNumId w:val="17"/>
  </w:num>
  <w:num w:numId="28">
    <w:abstractNumId w:val="33"/>
  </w:num>
  <w:num w:numId="29">
    <w:abstractNumId w:val="6"/>
  </w:num>
  <w:num w:numId="30">
    <w:abstractNumId w:val="7"/>
  </w:num>
  <w:num w:numId="31">
    <w:abstractNumId w:val="15"/>
  </w:num>
  <w:num w:numId="32">
    <w:abstractNumId w:val="13"/>
  </w:num>
  <w:num w:numId="33">
    <w:abstractNumId w:val="40"/>
  </w:num>
  <w:num w:numId="34">
    <w:abstractNumId w:val="34"/>
  </w:num>
  <w:num w:numId="35">
    <w:abstractNumId w:val="31"/>
  </w:num>
  <w:num w:numId="36">
    <w:abstractNumId w:val="22"/>
  </w:num>
  <w:num w:numId="37">
    <w:abstractNumId w:val="47"/>
  </w:num>
  <w:num w:numId="38">
    <w:abstractNumId w:val="45"/>
  </w:num>
  <w:num w:numId="39">
    <w:abstractNumId w:val="44"/>
  </w:num>
  <w:num w:numId="40">
    <w:abstractNumId w:val="20"/>
  </w:num>
  <w:num w:numId="41">
    <w:abstractNumId w:val="3"/>
  </w:num>
  <w:num w:numId="42">
    <w:abstractNumId w:val="39"/>
  </w:num>
  <w:num w:numId="43">
    <w:abstractNumId w:val="23"/>
  </w:num>
  <w:num w:numId="44">
    <w:abstractNumId w:val="26"/>
  </w:num>
  <w:num w:numId="45">
    <w:abstractNumId w:val="43"/>
  </w:num>
  <w:num w:numId="46">
    <w:abstractNumId w:val="36"/>
  </w:num>
  <w:num w:numId="47">
    <w:abstractNumId w:val="16"/>
  </w:num>
  <w:num w:numId="4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2EB"/>
    <w:rsid w:val="00002FDA"/>
    <w:rsid w:val="00004CBC"/>
    <w:rsid w:val="00005663"/>
    <w:rsid w:val="00010F4F"/>
    <w:rsid w:val="00012701"/>
    <w:rsid w:val="00012723"/>
    <w:rsid w:val="00016E30"/>
    <w:rsid w:val="0001726A"/>
    <w:rsid w:val="000178CC"/>
    <w:rsid w:val="00021DCF"/>
    <w:rsid w:val="0003576A"/>
    <w:rsid w:val="00037E38"/>
    <w:rsid w:val="000404F6"/>
    <w:rsid w:val="000413AE"/>
    <w:rsid w:val="00051F6D"/>
    <w:rsid w:val="0005311F"/>
    <w:rsid w:val="00064ECB"/>
    <w:rsid w:val="000654BB"/>
    <w:rsid w:val="00065CA4"/>
    <w:rsid w:val="00065D52"/>
    <w:rsid w:val="0007124F"/>
    <w:rsid w:val="00082524"/>
    <w:rsid w:val="00082A1F"/>
    <w:rsid w:val="000847DC"/>
    <w:rsid w:val="000870DA"/>
    <w:rsid w:val="00090F2A"/>
    <w:rsid w:val="00091107"/>
    <w:rsid w:val="0009661D"/>
    <w:rsid w:val="0009697C"/>
    <w:rsid w:val="000A0384"/>
    <w:rsid w:val="000A6285"/>
    <w:rsid w:val="000A6E22"/>
    <w:rsid w:val="000A788E"/>
    <w:rsid w:val="000B0139"/>
    <w:rsid w:val="000B081F"/>
    <w:rsid w:val="000B1A11"/>
    <w:rsid w:val="000B3697"/>
    <w:rsid w:val="000B3A24"/>
    <w:rsid w:val="000B6A21"/>
    <w:rsid w:val="000C33CF"/>
    <w:rsid w:val="000C7B5D"/>
    <w:rsid w:val="000D0669"/>
    <w:rsid w:val="000D30C0"/>
    <w:rsid w:val="000D479D"/>
    <w:rsid w:val="000D6824"/>
    <w:rsid w:val="000D73F4"/>
    <w:rsid w:val="000E05F2"/>
    <w:rsid w:val="000E4D01"/>
    <w:rsid w:val="000E5CC6"/>
    <w:rsid w:val="000E6FD1"/>
    <w:rsid w:val="000F0319"/>
    <w:rsid w:val="000F775B"/>
    <w:rsid w:val="00101547"/>
    <w:rsid w:val="001015C7"/>
    <w:rsid w:val="00102354"/>
    <w:rsid w:val="00103A5C"/>
    <w:rsid w:val="00104BFC"/>
    <w:rsid w:val="00104F77"/>
    <w:rsid w:val="00105F8F"/>
    <w:rsid w:val="00106507"/>
    <w:rsid w:val="001072B2"/>
    <w:rsid w:val="00110860"/>
    <w:rsid w:val="001126EB"/>
    <w:rsid w:val="0011546E"/>
    <w:rsid w:val="001200CD"/>
    <w:rsid w:val="0012459F"/>
    <w:rsid w:val="00130900"/>
    <w:rsid w:val="001328D8"/>
    <w:rsid w:val="00133A00"/>
    <w:rsid w:val="00134406"/>
    <w:rsid w:val="00135755"/>
    <w:rsid w:val="00140BC2"/>
    <w:rsid w:val="00140CF6"/>
    <w:rsid w:val="001419B4"/>
    <w:rsid w:val="00141B5C"/>
    <w:rsid w:val="001448F8"/>
    <w:rsid w:val="00147D67"/>
    <w:rsid w:val="00151A97"/>
    <w:rsid w:val="00153954"/>
    <w:rsid w:val="001557BE"/>
    <w:rsid w:val="00156D57"/>
    <w:rsid w:val="00157FAB"/>
    <w:rsid w:val="001655FD"/>
    <w:rsid w:val="00166E30"/>
    <w:rsid w:val="00167DB8"/>
    <w:rsid w:val="001802F0"/>
    <w:rsid w:val="001813A7"/>
    <w:rsid w:val="001816EB"/>
    <w:rsid w:val="001871E7"/>
    <w:rsid w:val="00192376"/>
    <w:rsid w:val="00195090"/>
    <w:rsid w:val="001951F7"/>
    <w:rsid w:val="00195CFA"/>
    <w:rsid w:val="001965B1"/>
    <w:rsid w:val="001A04B7"/>
    <w:rsid w:val="001A4A0F"/>
    <w:rsid w:val="001A5D5B"/>
    <w:rsid w:val="001A5EE6"/>
    <w:rsid w:val="001B6781"/>
    <w:rsid w:val="001B7372"/>
    <w:rsid w:val="001C1399"/>
    <w:rsid w:val="001C4ED5"/>
    <w:rsid w:val="001C740C"/>
    <w:rsid w:val="001D0175"/>
    <w:rsid w:val="001D16EA"/>
    <w:rsid w:val="001D4966"/>
    <w:rsid w:val="001D50DD"/>
    <w:rsid w:val="001D72E1"/>
    <w:rsid w:val="001D75FD"/>
    <w:rsid w:val="001E0261"/>
    <w:rsid w:val="001E0D43"/>
    <w:rsid w:val="001E14A7"/>
    <w:rsid w:val="001E169E"/>
    <w:rsid w:val="001E7AA8"/>
    <w:rsid w:val="001F09A5"/>
    <w:rsid w:val="001F20D1"/>
    <w:rsid w:val="001F361C"/>
    <w:rsid w:val="001F4A28"/>
    <w:rsid w:val="001F66E5"/>
    <w:rsid w:val="001F73DF"/>
    <w:rsid w:val="002048D8"/>
    <w:rsid w:val="00205D22"/>
    <w:rsid w:val="00213A5E"/>
    <w:rsid w:val="00214CA0"/>
    <w:rsid w:val="00220771"/>
    <w:rsid w:val="0022204D"/>
    <w:rsid w:val="002220ED"/>
    <w:rsid w:val="0022288A"/>
    <w:rsid w:val="00222950"/>
    <w:rsid w:val="0022507B"/>
    <w:rsid w:val="002255F3"/>
    <w:rsid w:val="002262CB"/>
    <w:rsid w:val="002305F8"/>
    <w:rsid w:val="00230A03"/>
    <w:rsid w:val="00232211"/>
    <w:rsid w:val="00232366"/>
    <w:rsid w:val="00233FDF"/>
    <w:rsid w:val="002351C3"/>
    <w:rsid w:val="00237E7F"/>
    <w:rsid w:val="00240158"/>
    <w:rsid w:val="002423E6"/>
    <w:rsid w:val="00242BB1"/>
    <w:rsid w:val="002525F3"/>
    <w:rsid w:val="002526ED"/>
    <w:rsid w:val="002574A5"/>
    <w:rsid w:val="00261535"/>
    <w:rsid w:val="002656F1"/>
    <w:rsid w:val="00266AEB"/>
    <w:rsid w:val="00272745"/>
    <w:rsid w:val="002729D7"/>
    <w:rsid w:val="0027522C"/>
    <w:rsid w:val="00276DBA"/>
    <w:rsid w:val="00277916"/>
    <w:rsid w:val="00277A3D"/>
    <w:rsid w:val="00281011"/>
    <w:rsid w:val="00281718"/>
    <w:rsid w:val="002819F3"/>
    <w:rsid w:val="00284597"/>
    <w:rsid w:val="002852B0"/>
    <w:rsid w:val="00285FA4"/>
    <w:rsid w:val="002861D3"/>
    <w:rsid w:val="0029085F"/>
    <w:rsid w:val="00297B49"/>
    <w:rsid w:val="002A07C8"/>
    <w:rsid w:val="002A1070"/>
    <w:rsid w:val="002A512D"/>
    <w:rsid w:val="002B2EEE"/>
    <w:rsid w:val="002B5E34"/>
    <w:rsid w:val="002B6D10"/>
    <w:rsid w:val="002C624F"/>
    <w:rsid w:val="002D6393"/>
    <w:rsid w:val="002D64D4"/>
    <w:rsid w:val="002D7A64"/>
    <w:rsid w:val="002D7DFA"/>
    <w:rsid w:val="002D7EB3"/>
    <w:rsid w:val="002E1939"/>
    <w:rsid w:val="002E2D9A"/>
    <w:rsid w:val="002E3AE1"/>
    <w:rsid w:val="002E4723"/>
    <w:rsid w:val="002E6849"/>
    <w:rsid w:val="002F30AC"/>
    <w:rsid w:val="002F4CB6"/>
    <w:rsid w:val="002F7B64"/>
    <w:rsid w:val="00304F7B"/>
    <w:rsid w:val="0031108A"/>
    <w:rsid w:val="00311503"/>
    <w:rsid w:val="003149AC"/>
    <w:rsid w:val="003154FC"/>
    <w:rsid w:val="00321783"/>
    <w:rsid w:val="0032202E"/>
    <w:rsid w:val="003233CF"/>
    <w:rsid w:val="00324BEA"/>
    <w:rsid w:val="00325DEB"/>
    <w:rsid w:val="003269B6"/>
    <w:rsid w:val="00326BCB"/>
    <w:rsid w:val="0032767F"/>
    <w:rsid w:val="00331C35"/>
    <w:rsid w:val="00331D81"/>
    <w:rsid w:val="00331FF4"/>
    <w:rsid w:val="00335C84"/>
    <w:rsid w:val="0034140F"/>
    <w:rsid w:val="00344F07"/>
    <w:rsid w:val="00347DF0"/>
    <w:rsid w:val="003563B7"/>
    <w:rsid w:val="003634B3"/>
    <w:rsid w:val="00366A46"/>
    <w:rsid w:val="00366F66"/>
    <w:rsid w:val="003671FC"/>
    <w:rsid w:val="00367ABB"/>
    <w:rsid w:val="00374443"/>
    <w:rsid w:val="00375424"/>
    <w:rsid w:val="003762B5"/>
    <w:rsid w:val="00380A78"/>
    <w:rsid w:val="00397C85"/>
    <w:rsid w:val="003A0536"/>
    <w:rsid w:val="003A7C82"/>
    <w:rsid w:val="003B05FE"/>
    <w:rsid w:val="003B26D9"/>
    <w:rsid w:val="003B2810"/>
    <w:rsid w:val="003C08B0"/>
    <w:rsid w:val="003C1A27"/>
    <w:rsid w:val="003C559C"/>
    <w:rsid w:val="003C6356"/>
    <w:rsid w:val="003D3EA1"/>
    <w:rsid w:val="003D49E5"/>
    <w:rsid w:val="003D5656"/>
    <w:rsid w:val="003E12F7"/>
    <w:rsid w:val="003E3800"/>
    <w:rsid w:val="003E3AE8"/>
    <w:rsid w:val="003E41D8"/>
    <w:rsid w:val="003E43D0"/>
    <w:rsid w:val="003E5655"/>
    <w:rsid w:val="003E6B21"/>
    <w:rsid w:val="003F00B1"/>
    <w:rsid w:val="003F045D"/>
    <w:rsid w:val="003F14DA"/>
    <w:rsid w:val="003F21AA"/>
    <w:rsid w:val="003F743D"/>
    <w:rsid w:val="004012D1"/>
    <w:rsid w:val="00401D34"/>
    <w:rsid w:val="00404289"/>
    <w:rsid w:val="004051AE"/>
    <w:rsid w:val="00410C26"/>
    <w:rsid w:val="00411463"/>
    <w:rsid w:val="00411BB4"/>
    <w:rsid w:val="004172D4"/>
    <w:rsid w:val="00425373"/>
    <w:rsid w:val="00425598"/>
    <w:rsid w:val="00427762"/>
    <w:rsid w:val="00431700"/>
    <w:rsid w:val="00432F6B"/>
    <w:rsid w:val="00437B9F"/>
    <w:rsid w:val="00443843"/>
    <w:rsid w:val="0044675D"/>
    <w:rsid w:val="00446926"/>
    <w:rsid w:val="004470C7"/>
    <w:rsid w:val="00447715"/>
    <w:rsid w:val="004549A4"/>
    <w:rsid w:val="004567D8"/>
    <w:rsid w:val="00457626"/>
    <w:rsid w:val="00462167"/>
    <w:rsid w:val="0046448E"/>
    <w:rsid w:val="004666F8"/>
    <w:rsid w:val="00471D73"/>
    <w:rsid w:val="004728C8"/>
    <w:rsid w:val="004774CF"/>
    <w:rsid w:val="0048165F"/>
    <w:rsid w:val="0048206B"/>
    <w:rsid w:val="0048250E"/>
    <w:rsid w:val="00483419"/>
    <w:rsid w:val="00484AF4"/>
    <w:rsid w:val="004879EF"/>
    <w:rsid w:val="004904A3"/>
    <w:rsid w:val="00495CF0"/>
    <w:rsid w:val="004A0064"/>
    <w:rsid w:val="004A78C8"/>
    <w:rsid w:val="004A79D1"/>
    <w:rsid w:val="004B1553"/>
    <w:rsid w:val="004B1BBE"/>
    <w:rsid w:val="004B7443"/>
    <w:rsid w:val="004C0B38"/>
    <w:rsid w:val="004C0C7C"/>
    <w:rsid w:val="004C3F68"/>
    <w:rsid w:val="004C4A4D"/>
    <w:rsid w:val="004C4D37"/>
    <w:rsid w:val="004C61C3"/>
    <w:rsid w:val="004C6AB7"/>
    <w:rsid w:val="004C6D19"/>
    <w:rsid w:val="004D006E"/>
    <w:rsid w:val="004D019D"/>
    <w:rsid w:val="004D1073"/>
    <w:rsid w:val="004D1719"/>
    <w:rsid w:val="004D289E"/>
    <w:rsid w:val="004D4DB4"/>
    <w:rsid w:val="004D76AF"/>
    <w:rsid w:val="004D7A16"/>
    <w:rsid w:val="004E09B9"/>
    <w:rsid w:val="004E59B4"/>
    <w:rsid w:val="004F1ABA"/>
    <w:rsid w:val="004F6B42"/>
    <w:rsid w:val="005001F1"/>
    <w:rsid w:val="00500F2F"/>
    <w:rsid w:val="00501B7E"/>
    <w:rsid w:val="005076B0"/>
    <w:rsid w:val="005205A9"/>
    <w:rsid w:val="00521F24"/>
    <w:rsid w:val="00527428"/>
    <w:rsid w:val="00534C2D"/>
    <w:rsid w:val="00537092"/>
    <w:rsid w:val="00537EF8"/>
    <w:rsid w:val="005425B7"/>
    <w:rsid w:val="0054289D"/>
    <w:rsid w:val="00544EAB"/>
    <w:rsid w:val="00546086"/>
    <w:rsid w:val="00546321"/>
    <w:rsid w:val="00546F59"/>
    <w:rsid w:val="00553959"/>
    <w:rsid w:val="00554327"/>
    <w:rsid w:val="00557879"/>
    <w:rsid w:val="0056159E"/>
    <w:rsid w:val="00563529"/>
    <w:rsid w:val="0056360D"/>
    <w:rsid w:val="005653A5"/>
    <w:rsid w:val="005665AF"/>
    <w:rsid w:val="005714AA"/>
    <w:rsid w:val="0057379C"/>
    <w:rsid w:val="00576C86"/>
    <w:rsid w:val="00580A58"/>
    <w:rsid w:val="0058283E"/>
    <w:rsid w:val="0058377C"/>
    <w:rsid w:val="0058444C"/>
    <w:rsid w:val="00584D90"/>
    <w:rsid w:val="00584FA4"/>
    <w:rsid w:val="00585907"/>
    <w:rsid w:val="00586B9C"/>
    <w:rsid w:val="005914AF"/>
    <w:rsid w:val="0059241D"/>
    <w:rsid w:val="0059393D"/>
    <w:rsid w:val="0059548F"/>
    <w:rsid w:val="005959DB"/>
    <w:rsid w:val="005A1F43"/>
    <w:rsid w:val="005A3BAD"/>
    <w:rsid w:val="005A49B8"/>
    <w:rsid w:val="005A6EB7"/>
    <w:rsid w:val="005B053D"/>
    <w:rsid w:val="005B19D9"/>
    <w:rsid w:val="005B3F06"/>
    <w:rsid w:val="005B3F49"/>
    <w:rsid w:val="005B5E7B"/>
    <w:rsid w:val="005B64F6"/>
    <w:rsid w:val="005B7938"/>
    <w:rsid w:val="005C2901"/>
    <w:rsid w:val="005C48AC"/>
    <w:rsid w:val="005D02C7"/>
    <w:rsid w:val="005D1222"/>
    <w:rsid w:val="005D31F0"/>
    <w:rsid w:val="005D62AA"/>
    <w:rsid w:val="005D7762"/>
    <w:rsid w:val="005D7BEE"/>
    <w:rsid w:val="005E0375"/>
    <w:rsid w:val="005E0513"/>
    <w:rsid w:val="005E148E"/>
    <w:rsid w:val="005E1FB9"/>
    <w:rsid w:val="005E4F9D"/>
    <w:rsid w:val="005E5541"/>
    <w:rsid w:val="005E5F44"/>
    <w:rsid w:val="005F49AD"/>
    <w:rsid w:val="005F574A"/>
    <w:rsid w:val="005F6D97"/>
    <w:rsid w:val="005F7AEC"/>
    <w:rsid w:val="00601991"/>
    <w:rsid w:val="00606901"/>
    <w:rsid w:val="00613E1B"/>
    <w:rsid w:val="00614943"/>
    <w:rsid w:val="006155BA"/>
    <w:rsid w:val="006177CC"/>
    <w:rsid w:val="006177E4"/>
    <w:rsid w:val="006201BA"/>
    <w:rsid w:val="00620913"/>
    <w:rsid w:val="0062473A"/>
    <w:rsid w:val="00626D91"/>
    <w:rsid w:val="0063024C"/>
    <w:rsid w:val="00632E2E"/>
    <w:rsid w:val="006338D6"/>
    <w:rsid w:val="00633B18"/>
    <w:rsid w:val="00634EC2"/>
    <w:rsid w:val="00634FCC"/>
    <w:rsid w:val="00644FB9"/>
    <w:rsid w:val="00647681"/>
    <w:rsid w:val="0065134E"/>
    <w:rsid w:val="00651B37"/>
    <w:rsid w:val="0065226A"/>
    <w:rsid w:val="00656E11"/>
    <w:rsid w:val="006575A5"/>
    <w:rsid w:val="00660302"/>
    <w:rsid w:val="0066185C"/>
    <w:rsid w:val="00661F1A"/>
    <w:rsid w:val="00664B8F"/>
    <w:rsid w:val="00670E0E"/>
    <w:rsid w:val="00675B36"/>
    <w:rsid w:val="00680854"/>
    <w:rsid w:val="006813BA"/>
    <w:rsid w:val="00682AFC"/>
    <w:rsid w:val="00684FEB"/>
    <w:rsid w:val="0068737C"/>
    <w:rsid w:val="00691421"/>
    <w:rsid w:val="00692212"/>
    <w:rsid w:val="00693277"/>
    <w:rsid w:val="00694E71"/>
    <w:rsid w:val="006966F7"/>
    <w:rsid w:val="006A43FA"/>
    <w:rsid w:val="006A5B93"/>
    <w:rsid w:val="006A736A"/>
    <w:rsid w:val="006B044A"/>
    <w:rsid w:val="006B0AA8"/>
    <w:rsid w:val="006B5B1C"/>
    <w:rsid w:val="006B7952"/>
    <w:rsid w:val="006C02AF"/>
    <w:rsid w:val="006C0699"/>
    <w:rsid w:val="006C5343"/>
    <w:rsid w:val="006C6302"/>
    <w:rsid w:val="006C6691"/>
    <w:rsid w:val="006D07FA"/>
    <w:rsid w:val="006D0DAE"/>
    <w:rsid w:val="006D2106"/>
    <w:rsid w:val="006E4F11"/>
    <w:rsid w:val="006F2958"/>
    <w:rsid w:val="006F6D69"/>
    <w:rsid w:val="006F6F04"/>
    <w:rsid w:val="006F7831"/>
    <w:rsid w:val="007041F6"/>
    <w:rsid w:val="00704C65"/>
    <w:rsid w:val="0070504B"/>
    <w:rsid w:val="00706DA8"/>
    <w:rsid w:val="00707565"/>
    <w:rsid w:val="0071270C"/>
    <w:rsid w:val="00712F12"/>
    <w:rsid w:val="0071360D"/>
    <w:rsid w:val="0071554A"/>
    <w:rsid w:val="00717A4D"/>
    <w:rsid w:val="00720D61"/>
    <w:rsid w:val="00720F82"/>
    <w:rsid w:val="00724952"/>
    <w:rsid w:val="00725BE4"/>
    <w:rsid w:val="00725E9B"/>
    <w:rsid w:val="007301B4"/>
    <w:rsid w:val="00730DC4"/>
    <w:rsid w:val="00733A05"/>
    <w:rsid w:val="00734DC9"/>
    <w:rsid w:val="00737DB0"/>
    <w:rsid w:val="00737FA5"/>
    <w:rsid w:val="007401E8"/>
    <w:rsid w:val="007407E0"/>
    <w:rsid w:val="0074119F"/>
    <w:rsid w:val="00741CB9"/>
    <w:rsid w:val="00743B26"/>
    <w:rsid w:val="007448A4"/>
    <w:rsid w:val="007457F7"/>
    <w:rsid w:val="00752424"/>
    <w:rsid w:val="00753E21"/>
    <w:rsid w:val="00754313"/>
    <w:rsid w:val="0076438C"/>
    <w:rsid w:val="00764991"/>
    <w:rsid w:val="007707DD"/>
    <w:rsid w:val="00770D3C"/>
    <w:rsid w:val="00771BF2"/>
    <w:rsid w:val="00780AB7"/>
    <w:rsid w:val="00782524"/>
    <w:rsid w:val="00787094"/>
    <w:rsid w:val="00787623"/>
    <w:rsid w:val="00787B4F"/>
    <w:rsid w:val="007915D1"/>
    <w:rsid w:val="007922DE"/>
    <w:rsid w:val="007924FE"/>
    <w:rsid w:val="00794168"/>
    <w:rsid w:val="00794E55"/>
    <w:rsid w:val="00795FA5"/>
    <w:rsid w:val="00796CE3"/>
    <w:rsid w:val="007A2D8A"/>
    <w:rsid w:val="007A3132"/>
    <w:rsid w:val="007A487C"/>
    <w:rsid w:val="007A5018"/>
    <w:rsid w:val="007B31B7"/>
    <w:rsid w:val="007B51C7"/>
    <w:rsid w:val="007B542E"/>
    <w:rsid w:val="007B588D"/>
    <w:rsid w:val="007B58D5"/>
    <w:rsid w:val="007B7C08"/>
    <w:rsid w:val="007B7C0E"/>
    <w:rsid w:val="007C0C6F"/>
    <w:rsid w:val="007C261F"/>
    <w:rsid w:val="007C3149"/>
    <w:rsid w:val="007C31D3"/>
    <w:rsid w:val="007C524A"/>
    <w:rsid w:val="007C5F35"/>
    <w:rsid w:val="007D017A"/>
    <w:rsid w:val="007D3688"/>
    <w:rsid w:val="007D3857"/>
    <w:rsid w:val="007D3AA6"/>
    <w:rsid w:val="007D6982"/>
    <w:rsid w:val="007D75A4"/>
    <w:rsid w:val="007E0239"/>
    <w:rsid w:val="007E0E87"/>
    <w:rsid w:val="007E3C23"/>
    <w:rsid w:val="007E4331"/>
    <w:rsid w:val="007F3F45"/>
    <w:rsid w:val="007F4928"/>
    <w:rsid w:val="007F7685"/>
    <w:rsid w:val="007F7F3C"/>
    <w:rsid w:val="00800A15"/>
    <w:rsid w:val="0080107B"/>
    <w:rsid w:val="00801D28"/>
    <w:rsid w:val="0081080A"/>
    <w:rsid w:val="008125B7"/>
    <w:rsid w:val="00813712"/>
    <w:rsid w:val="00813ED2"/>
    <w:rsid w:val="00814056"/>
    <w:rsid w:val="00816CEA"/>
    <w:rsid w:val="00817FC1"/>
    <w:rsid w:val="00821D74"/>
    <w:rsid w:val="00824E92"/>
    <w:rsid w:val="00832020"/>
    <w:rsid w:val="008332DE"/>
    <w:rsid w:val="00833BEC"/>
    <w:rsid w:val="0083443E"/>
    <w:rsid w:val="00843066"/>
    <w:rsid w:val="008441C0"/>
    <w:rsid w:val="0084558E"/>
    <w:rsid w:val="00847091"/>
    <w:rsid w:val="00851977"/>
    <w:rsid w:val="0085685F"/>
    <w:rsid w:val="00856DAD"/>
    <w:rsid w:val="0085752E"/>
    <w:rsid w:val="00863A1E"/>
    <w:rsid w:val="00865699"/>
    <w:rsid w:val="00865838"/>
    <w:rsid w:val="008665E6"/>
    <w:rsid w:val="0087006C"/>
    <w:rsid w:val="00874DEB"/>
    <w:rsid w:val="00876271"/>
    <w:rsid w:val="00877422"/>
    <w:rsid w:val="00886BD3"/>
    <w:rsid w:val="00890633"/>
    <w:rsid w:val="00891D51"/>
    <w:rsid w:val="008929DF"/>
    <w:rsid w:val="00893240"/>
    <w:rsid w:val="00894ADA"/>
    <w:rsid w:val="008A15E3"/>
    <w:rsid w:val="008A5D4A"/>
    <w:rsid w:val="008A71E6"/>
    <w:rsid w:val="008B1955"/>
    <w:rsid w:val="008B50F0"/>
    <w:rsid w:val="008C317C"/>
    <w:rsid w:val="008C3E28"/>
    <w:rsid w:val="008C54C3"/>
    <w:rsid w:val="008C69A3"/>
    <w:rsid w:val="008D1A4A"/>
    <w:rsid w:val="008D3335"/>
    <w:rsid w:val="008D7C1C"/>
    <w:rsid w:val="008D7EE4"/>
    <w:rsid w:val="008E40AE"/>
    <w:rsid w:val="008E5A07"/>
    <w:rsid w:val="008E669C"/>
    <w:rsid w:val="008F202D"/>
    <w:rsid w:val="008F253F"/>
    <w:rsid w:val="008F44F8"/>
    <w:rsid w:val="008F53B2"/>
    <w:rsid w:val="00902DDA"/>
    <w:rsid w:val="00903DEA"/>
    <w:rsid w:val="00910B00"/>
    <w:rsid w:val="00910F21"/>
    <w:rsid w:val="0091261E"/>
    <w:rsid w:val="0092661F"/>
    <w:rsid w:val="009279E2"/>
    <w:rsid w:val="00930AA4"/>
    <w:rsid w:val="0093109A"/>
    <w:rsid w:val="00932CEA"/>
    <w:rsid w:val="0094066F"/>
    <w:rsid w:val="0094260A"/>
    <w:rsid w:val="009458AB"/>
    <w:rsid w:val="0095472C"/>
    <w:rsid w:val="009572A8"/>
    <w:rsid w:val="0095793F"/>
    <w:rsid w:val="00962569"/>
    <w:rsid w:val="00964057"/>
    <w:rsid w:val="0097136C"/>
    <w:rsid w:val="009727C4"/>
    <w:rsid w:val="00972FF3"/>
    <w:rsid w:val="00973A28"/>
    <w:rsid w:val="00974609"/>
    <w:rsid w:val="0097519F"/>
    <w:rsid w:val="009812FB"/>
    <w:rsid w:val="009906C5"/>
    <w:rsid w:val="00994904"/>
    <w:rsid w:val="009A02A7"/>
    <w:rsid w:val="009A1B95"/>
    <w:rsid w:val="009A7902"/>
    <w:rsid w:val="009B0EB8"/>
    <w:rsid w:val="009B27C8"/>
    <w:rsid w:val="009B33F5"/>
    <w:rsid w:val="009B672E"/>
    <w:rsid w:val="009B6C97"/>
    <w:rsid w:val="009C13F1"/>
    <w:rsid w:val="009C7B77"/>
    <w:rsid w:val="009D066A"/>
    <w:rsid w:val="009D3D37"/>
    <w:rsid w:val="009E01BF"/>
    <w:rsid w:val="009E7CCC"/>
    <w:rsid w:val="009F1F84"/>
    <w:rsid w:val="009F435D"/>
    <w:rsid w:val="009F651D"/>
    <w:rsid w:val="00A01678"/>
    <w:rsid w:val="00A028B6"/>
    <w:rsid w:val="00A036DC"/>
    <w:rsid w:val="00A04B7D"/>
    <w:rsid w:val="00A061FF"/>
    <w:rsid w:val="00A1041F"/>
    <w:rsid w:val="00A14C85"/>
    <w:rsid w:val="00A21E91"/>
    <w:rsid w:val="00A2200D"/>
    <w:rsid w:val="00A24146"/>
    <w:rsid w:val="00A24DE2"/>
    <w:rsid w:val="00A2697E"/>
    <w:rsid w:val="00A27895"/>
    <w:rsid w:val="00A27AC7"/>
    <w:rsid w:val="00A320FE"/>
    <w:rsid w:val="00A322D0"/>
    <w:rsid w:val="00A334ED"/>
    <w:rsid w:val="00A34FFC"/>
    <w:rsid w:val="00A3629D"/>
    <w:rsid w:val="00A36333"/>
    <w:rsid w:val="00A43102"/>
    <w:rsid w:val="00A43921"/>
    <w:rsid w:val="00A43EC2"/>
    <w:rsid w:val="00A440DB"/>
    <w:rsid w:val="00A55420"/>
    <w:rsid w:val="00A556E7"/>
    <w:rsid w:val="00A56131"/>
    <w:rsid w:val="00A605FC"/>
    <w:rsid w:val="00A60D1F"/>
    <w:rsid w:val="00A625E5"/>
    <w:rsid w:val="00A626BB"/>
    <w:rsid w:val="00A6341B"/>
    <w:rsid w:val="00A63A1D"/>
    <w:rsid w:val="00A650F1"/>
    <w:rsid w:val="00A6627A"/>
    <w:rsid w:val="00A669CB"/>
    <w:rsid w:val="00A70348"/>
    <w:rsid w:val="00A72461"/>
    <w:rsid w:val="00A72FC1"/>
    <w:rsid w:val="00A77A4D"/>
    <w:rsid w:val="00A80360"/>
    <w:rsid w:val="00A81708"/>
    <w:rsid w:val="00A837E7"/>
    <w:rsid w:val="00A84A9E"/>
    <w:rsid w:val="00A84BC6"/>
    <w:rsid w:val="00A85A95"/>
    <w:rsid w:val="00A865EB"/>
    <w:rsid w:val="00A90DA5"/>
    <w:rsid w:val="00A94134"/>
    <w:rsid w:val="00A9478E"/>
    <w:rsid w:val="00A9561F"/>
    <w:rsid w:val="00AA32ED"/>
    <w:rsid w:val="00AA37B8"/>
    <w:rsid w:val="00AA4F00"/>
    <w:rsid w:val="00AA4F17"/>
    <w:rsid w:val="00AA6507"/>
    <w:rsid w:val="00AA6800"/>
    <w:rsid w:val="00AB1D4A"/>
    <w:rsid w:val="00AB2952"/>
    <w:rsid w:val="00AB7958"/>
    <w:rsid w:val="00AB7FA2"/>
    <w:rsid w:val="00AC3AAD"/>
    <w:rsid w:val="00AD172F"/>
    <w:rsid w:val="00AD1C0A"/>
    <w:rsid w:val="00AD2F72"/>
    <w:rsid w:val="00AD45BC"/>
    <w:rsid w:val="00AD53B2"/>
    <w:rsid w:val="00AD5EB1"/>
    <w:rsid w:val="00AD6363"/>
    <w:rsid w:val="00AE6201"/>
    <w:rsid w:val="00AE69B5"/>
    <w:rsid w:val="00AF0E11"/>
    <w:rsid w:val="00AF136C"/>
    <w:rsid w:val="00AF5D63"/>
    <w:rsid w:val="00B03BAD"/>
    <w:rsid w:val="00B03EA2"/>
    <w:rsid w:val="00B04ECC"/>
    <w:rsid w:val="00B0740C"/>
    <w:rsid w:val="00B07C84"/>
    <w:rsid w:val="00B177B3"/>
    <w:rsid w:val="00B178DB"/>
    <w:rsid w:val="00B2266E"/>
    <w:rsid w:val="00B23FFB"/>
    <w:rsid w:val="00B253EB"/>
    <w:rsid w:val="00B2674F"/>
    <w:rsid w:val="00B33104"/>
    <w:rsid w:val="00B33DEB"/>
    <w:rsid w:val="00B34111"/>
    <w:rsid w:val="00B35691"/>
    <w:rsid w:val="00B40484"/>
    <w:rsid w:val="00B404A3"/>
    <w:rsid w:val="00B4087F"/>
    <w:rsid w:val="00B50742"/>
    <w:rsid w:val="00B51C4F"/>
    <w:rsid w:val="00B52450"/>
    <w:rsid w:val="00B52E37"/>
    <w:rsid w:val="00B54465"/>
    <w:rsid w:val="00B54512"/>
    <w:rsid w:val="00B54EA0"/>
    <w:rsid w:val="00B61DD9"/>
    <w:rsid w:val="00B65814"/>
    <w:rsid w:val="00B72560"/>
    <w:rsid w:val="00B72DFA"/>
    <w:rsid w:val="00B72E78"/>
    <w:rsid w:val="00B74D70"/>
    <w:rsid w:val="00B81443"/>
    <w:rsid w:val="00B855FC"/>
    <w:rsid w:val="00B862EE"/>
    <w:rsid w:val="00B91A76"/>
    <w:rsid w:val="00B926D8"/>
    <w:rsid w:val="00B93380"/>
    <w:rsid w:val="00B95048"/>
    <w:rsid w:val="00B95334"/>
    <w:rsid w:val="00BB062E"/>
    <w:rsid w:val="00BB2C81"/>
    <w:rsid w:val="00BC1556"/>
    <w:rsid w:val="00BC1F59"/>
    <w:rsid w:val="00BC221F"/>
    <w:rsid w:val="00BC37A2"/>
    <w:rsid w:val="00BD1B0C"/>
    <w:rsid w:val="00BD45FC"/>
    <w:rsid w:val="00BE0F75"/>
    <w:rsid w:val="00BE508F"/>
    <w:rsid w:val="00BE50AC"/>
    <w:rsid w:val="00BF456D"/>
    <w:rsid w:val="00BF6182"/>
    <w:rsid w:val="00BF6463"/>
    <w:rsid w:val="00C012A9"/>
    <w:rsid w:val="00C318FA"/>
    <w:rsid w:val="00C33544"/>
    <w:rsid w:val="00C512D6"/>
    <w:rsid w:val="00C5496E"/>
    <w:rsid w:val="00C566B0"/>
    <w:rsid w:val="00C62D86"/>
    <w:rsid w:val="00C63F6D"/>
    <w:rsid w:val="00C64D0B"/>
    <w:rsid w:val="00C67196"/>
    <w:rsid w:val="00C70785"/>
    <w:rsid w:val="00C7525E"/>
    <w:rsid w:val="00C862E1"/>
    <w:rsid w:val="00C8724F"/>
    <w:rsid w:val="00C92BE3"/>
    <w:rsid w:val="00C94128"/>
    <w:rsid w:val="00C9552D"/>
    <w:rsid w:val="00C96474"/>
    <w:rsid w:val="00C97080"/>
    <w:rsid w:val="00C97271"/>
    <w:rsid w:val="00CA03C7"/>
    <w:rsid w:val="00CA5BA7"/>
    <w:rsid w:val="00CA79C6"/>
    <w:rsid w:val="00CB0A6E"/>
    <w:rsid w:val="00CC07D6"/>
    <w:rsid w:val="00CC23A2"/>
    <w:rsid w:val="00CC2AE4"/>
    <w:rsid w:val="00CC361E"/>
    <w:rsid w:val="00CC4F0D"/>
    <w:rsid w:val="00CC5334"/>
    <w:rsid w:val="00CC7376"/>
    <w:rsid w:val="00CC7AE9"/>
    <w:rsid w:val="00CD4B6C"/>
    <w:rsid w:val="00CD552F"/>
    <w:rsid w:val="00CE09B3"/>
    <w:rsid w:val="00CE2F7E"/>
    <w:rsid w:val="00CE4450"/>
    <w:rsid w:val="00CE53AF"/>
    <w:rsid w:val="00CE77AC"/>
    <w:rsid w:val="00CE7A5E"/>
    <w:rsid w:val="00CE7C6E"/>
    <w:rsid w:val="00CF067E"/>
    <w:rsid w:val="00CF177E"/>
    <w:rsid w:val="00D014DB"/>
    <w:rsid w:val="00D017EE"/>
    <w:rsid w:val="00D048EE"/>
    <w:rsid w:val="00D066DB"/>
    <w:rsid w:val="00D07733"/>
    <w:rsid w:val="00D11A63"/>
    <w:rsid w:val="00D138F2"/>
    <w:rsid w:val="00D14934"/>
    <w:rsid w:val="00D175B7"/>
    <w:rsid w:val="00D2674B"/>
    <w:rsid w:val="00D27095"/>
    <w:rsid w:val="00D27F7B"/>
    <w:rsid w:val="00D30AF2"/>
    <w:rsid w:val="00D30B49"/>
    <w:rsid w:val="00D30CB3"/>
    <w:rsid w:val="00D324CE"/>
    <w:rsid w:val="00D32DCC"/>
    <w:rsid w:val="00D4008A"/>
    <w:rsid w:val="00D400C6"/>
    <w:rsid w:val="00D42B63"/>
    <w:rsid w:val="00D50744"/>
    <w:rsid w:val="00D5131B"/>
    <w:rsid w:val="00D52865"/>
    <w:rsid w:val="00D5556C"/>
    <w:rsid w:val="00D56679"/>
    <w:rsid w:val="00D6313C"/>
    <w:rsid w:val="00D637A5"/>
    <w:rsid w:val="00D63F42"/>
    <w:rsid w:val="00D6695D"/>
    <w:rsid w:val="00D72A2F"/>
    <w:rsid w:val="00D72D19"/>
    <w:rsid w:val="00D73696"/>
    <w:rsid w:val="00D73AAC"/>
    <w:rsid w:val="00D74D2C"/>
    <w:rsid w:val="00D80ABC"/>
    <w:rsid w:val="00D826E4"/>
    <w:rsid w:val="00D831DD"/>
    <w:rsid w:val="00D83D2A"/>
    <w:rsid w:val="00D840A5"/>
    <w:rsid w:val="00D87DF6"/>
    <w:rsid w:val="00D95E46"/>
    <w:rsid w:val="00D96AE4"/>
    <w:rsid w:val="00D9702F"/>
    <w:rsid w:val="00DA307D"/>
    <w:rsid w:val="00DA5DE4"/>
    <w:rsid w:val="00DA6D15"/>
    <w:rsid w:val="00DB1023"/>
    <w:rsid w:val="00DB4A5B"/>
    <w:rsid w:val="00DB5EA4"/>
    <w:rsid w:val="00DB6BFF"/>
    <w:rsid w:val="00DB7134"/>
    <w:rsid w:val="00DB726E"/>
    <w:rsid w:val="00DB7441"/>
    <w:rsid w:val="00DC0D1F"/>
    <w:rsid w:val="00DC4757"/>
    <w:rsid w:val="00DC5417"/>
    <w:rsid w:val="00DC589F"/>
    <w:rsid w:val="00DD0B8F"/>
    <w:rsid w:val="00DD450E"/>
    <w:rsid w:val="00DD4B78"/>
    <w:rsid w:val="00DD67F5"/>
    <w:rsid w:val="00DE4714"/>
    <w:rsid w:val="00DE4B8D"/>
    <w:rsid w:val="00DE7EBC"/>
    <w:rsid w:val="00DE7EDF"/>
    <w:rsid w:val="00DF1302"/>
    <w:rsid w:val="00DF69AA"/>
    <w:rsid w:val="00E019BE"/>
    <w:rsid w:val="00E01F7D"/>
    <w:rsid w:val="00E0252C"/>
    <w:rsid w:val="00E02B7C"/>
    <w:rsid w:val="00E0340F"/>
    <w:rsid w:val="00E06D30"/>
    <w:rsid w:val="00E14684"/>
    <w:rsid w:val="00E22208"/>
    <w:rsid w:val="00E225C7"/>
    <w:rsid w:val="00E22F7F"/>
    <w:rsid w:val="00E2312D"/>
    <w:rsid w:val="00E26A89"/>
    <w:rsid w:val="00E27231"/>
    <w:rsid w:val="00E27C28"/>
    <w:rsid w:val="00E30CED"/>
    <w:rsid w:val="00E32A14"/>
    <w:rsid w:val="00E33C18"/>
    <w:rsid w:val="00E41885"/>
    <w:rsid w:val="00E42707"/>
    <w:rsid w:val="00E43132"/>
    <w:rsid w:val="00E447E9"/>
    <w:rsid w:val="00E45356"/>
    <w:rsid w:val="00E4540C"/>
    <w:rsid w:val="00E45671"/>
    <w:rsid w:val="00E46A9F"/>
    <w:rsid w:val="00E513EA"/>
    <w:rsid w:val="00E51411"/>
    <w:rsid w:val="00E51B3F"/>
    <w:rsid w:val="00E52A2D"/>
    <w:rsid w:val="00E5656D"/>
    <w:rsid w:val="00E565F0"/>
    <w:rsid w:val="00E6189B"/>
    <w:rsid w:val="00E61D27"/>
    <w:rsid w:val="00E621F0"/>
    <w:rsid w:val="00E622A7"/>
    <w:rsid w:val="00E62E8C"/>
    <w:rsid w:val="00E665DA"/>
    <w:rsid w:val="00E723CC"/>
    <w:rsid w:val="00E75DFB"/>
    <w:rsid w:val="00E83721"/>
    <w:rsid w:val="00E92637"/>
    <w:rsid w:val="00E92B79"/>
    <w:rsid w:val="00E9305E"/>
    <w:rsid w:val="00E93D9B"/>
    <w:rsid w:val="00E96C78"/>
    <w:rsid w:val="00EA06EF"/>
    <w:rsid w:val="00EA0866"/>
    <w:rsid w:val="00EA35E4"/>
    <w:rsid w:val="00EA3779"/>
    <w:rsid w:val="00EA483C"/>
    <w:rsid w:val="00EA59AC"/>
    <w:rsid w:val="00EA72F7"/>
    <w:rsid w:val="00EB0FFB"/>
    <w:rsid w:val="00EB1059"/>
    <w:rsid w:val="00EB2D18"/>
    <w:rsid w:val="00EB2D6B"/>
    <w:rsid w:val="00EC001E"/>
    <w:rsid w:val="00EC241F"/>
    <w:rsid w:val="00ED217A"/>
    <w:rsid w:val="00ED5A5F"/>
    <w:rsid w:val="00ED60F0"/>
    <w:rsid w:val="00ED738B"/>
    <w:rsid w:val="00EE6287"/>
    <w:rsid w:val="00EE714D"/>
    <w:rsid w:val="00EF6313"/>
    <w:rsid w:val="00F10D0E"/>
    <w:rsid w:val="00F1288F"/>
    <w:rsid w:val="00F14D5D"/>
    <w:rsid w:val="00F1629A"/>
    <w:rsid w:val="00F21896"/>
    <w:rsid w:val="00F221E7"/>
    <w:rsid w:val="00F30EFB"/>
    <w:rsid w:val="00F32CAE"/>
    <w:rsid w:val="00F36EF3"/>
    <w:rsid w:val="00F379AA"/>
    <w:rsid w:val="00F4400E"/>
    <w:rsid w:val="00F4522D"/>
    <w:rsid w:val="00F54969"/>
    <w:rsid w:val="00F565B1"/>
    <w:rsid w:val="00F57438"/>
    <w:rsid w:val="00F60D33"/>
    <w:rsid w:val="00F61168"/>
    <w:rsid w:val="00F64026"/>
    <w:rsid w:val="00F65EB7"/>
    <w:rsid w:val="00F72785"/>
    <w:rsid w:val="00F72883"/>
    <w:rsid w:val="00F74606"/>
    <w:rsid w:val="00F8088D"/>
    <w:rsid w:val="00F84C1E"/>
    <w:rsid w:val="00F85E8F"/>
    <w:rsid w:val="00F85EFD"/>
    <w:rsid w:val="00F86FF0"/>
    <w:rsid w:val="00F9063A"/>
    <w:rsid w:val="00F9131E"/>
    <w:rsid w:val="00F91DC0"/>
    <w:rsid w:val="00F95AE7"/>
    <w:rsid w:val="00F97D45"/>
    <w:rsid w:val="00FA1124"/>
    <w:rsid w:val="00FA18CF"/>
    <w:rsid w:val="00FA28BB"/>
    <w:rsid w:val="00FA2D1D"/>
    <w:rsid w:val="00FA3A7D"/>
    <w:rsid w:val="00FA452F"/>
    <w:rsid w:val="00FA69D3"/>
    <w:rsid w:val="00FA7156"/>
    <w:rsid w:val="00FA7547"/>
    <w:rsid w:val="00FB260B"/>
    <w:rsid w:val="00FB6DF0"/>
    <w:rsid w:val="00FB6EBF"/>
    <w:rsid w:val="00FC013D"/>
    <w:rsid w:val="00FC47AF"/>
    <w:rsid w:val="00FC5312"/>
    <w:rsid w:val="00FC5CC6"/>
    <w:rsid w:val="00FC724F"/>
    <w:rsid w:val="00FD16F9"/>
    <w:rsid w:val="00FD2373"/>
    <w:rsid w:val="00FD2746"/>
    <w:rsid w:val="00FD48F0"/>
    <w:rsid w:val="00FE07E2"/>
    <w:rsid w:val="00FE20DE"/>
    <w:rsid w:val="00FE381D"/>
    <w:rsid w:val="00FE6AE0"/>
    <w:rsid w:val="00FE7B3A"/>
    <w:rsid w:val="00FF1D8C"/>
    <w:rsid w:val="00FF2927"/>
    <w:rsid w:val="00FF3399"/>
    <w:rsid w:val="00FF49C4"/>
    <w:rsid w:val="00FF595F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F6D-541D-41AA-9444-7D9BD2E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15</cp:revision>
  <dcterms:created xsi:type="dcterms:W3CDTF">2021-01-18T09:03:00Z</dcterms:created>
  <dcterms:modified xsi:type="dcterms:W3CDTF">2021-01-18T09:24:00Z</dcterms:modified>
</cp:coreProperties>
</file>